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06 – MODELO DE DECLARAÇÃO DE CONTRATOS FIRMADOS COM A INICIATIVA PRIVADA E A ADMINISTRAÇÃO PÚBLICA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39" w:line="360" w:lineRule="auto"/>
        <w:ind w:left="1877" w:right="222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90013/2025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39" w:line="360" w:lineRule="auto"/>
        <w:ind w:left="1877" w:right="2225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Processo: 23343.002886.2025-15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28.0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124"/>
        <w:gridCol w:w="2125"/>
        <w:gridCol w:w="2134"/>
        <w:gridCol w:w="2145"/>
        <w:tblGridChange w:id="0">
          <w:tblGrid>
            <w:gridCol w:w="2124"/>
            <w:gridCol w:w="2125"/>
            <w:gridCol w:w="2134"/>
            <w:gridCol w:w="21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Nome do Órgão/Empresa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Vigência do Contrato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 (OBS.: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devem ser informados o mês e ano de início e o mês e ano de encerramento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do Contrato (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OBS.: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 ser informado o valor global do contrato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Remanescente do Contrato 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(OBS.: deve ser informado o valor referente ao período remanescente da vigência contratual)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Valor total dos Contratos </w:t>
        <w:tab/>
        <w:tab/>
        <w:tab/>
        <w:tab/>
        <w:t xml:space="preserve">R$____________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Local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 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Assinatura e carimbo do emissor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Além dos nomes dos órgãos/empresas, o licitante deverá informar também o endereço completo dos órgãos/empresas, com os quais têm contratos vigentes.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EXEMPLIFICATIVA, PARA FINS DE ATENDIMENTO AO DISPOSTO NOS ITENS “D1” E “D2” DA ALÍNEA “D” DO SUBITEM 11.1 DO ITEM 11 DO ANEXO VII-A DA INSTRUÇÃO NORMATIVA SEGES/MPDG Nº 05/2017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a) A Declaração de Compromissos Assumidos deve informar que 1/12 (um doze avos) dos contratos firmados pela licitante não é superior ao Patrimônio Líquido da licitante.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de cálculo: </w:t>
      </w:r>
      <w:r w:rsidDel="00000000" w:rsidR="00000000" w:rsidRPr="00000000">
        <w:rPr>
          <w:rtl w:val="0"/>
        </w:rPr>
      </w:r>
    </w:p>
    <w:tbl>
      <w:tblPr>
        <w:tblStyle w:val="Table2"/>
        <w:tblW w:w="5289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5289"/>
        <w:tblGridChange w:id="0">
          <w:tblGrid>
            <w:gridCol w:w="52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do Patrimônio Líquido x 12 &gt;1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total dos contratos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* 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Esse resultado deverá ser superior a 1 (um).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executado*.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  <w:r w:rsidDel="00000000" w:rsidR="00000000" w:rsidRPr="00000000">
        <w:rPr>
          <w:rtl w:val="0"/>
        </w:rPr>
      </w:r>
    </w:p>
    <w:tbl>
      <w:tblPr>
        <w:tblStyle w:val="Table3"/>
        <w:tblW w:w="8528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8528"/>
        <w:tblGridChange w:id="0">
          <w:tblGrid>
            <w:gridCol w:w="85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Fórmula de cálculo: (Valor da Receita Bruta - Valor total dos Contratos) x 100 = Valor da Receita Bruta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before="0"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0" w:firstLine="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n/umD7fr2R91Qq1Mm78IkoFX/w==">CgMxLjA4AHIhMWxZMURld1Y5THJZWHFGd0c1X09hb1U4aWJzbGthU2d6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