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E" w:rsidRPr="00BB21CD" w:rsidRDefault="00722D5E" w:rsidP="00876DB8">
      <w:pPr>
        <w:jc w:val="center"/>
        <w:rPr>
          <w:rFonts w:ascii="Arial Narrow" w:hAnsi="Arial Narrow"/>
          <w:b/>
          <w:color w:val="1F497D"/>
          <w:sz w:val="22"/>
        </w:rPr>
      </w:pPr>
    </w:p>
    <w:p w:rsidR="00BB21CD" w:rsidRDefault="00BB21CD" w:rsidP="00876DB8">
      <w:pPr>
        <w:jc w:val="center"/>
        <w:rPr>
          <w:rFonts w:ascii="Arial Narrow" w:hAnsi="Arial Narrow"/>
          <w:b/>
          <w:sz w:val="28"/>
          <w:szCs w:val="28"/>
        </w:rPr>
      </w:pPr>
    </w:p>
    <w:p w:rsidR="00CD25CE" w:rsidRPr="00BB21CD" w:rsidRDefault="00030241" w:rsidP="00876DB8">
      <w:pPr>
        <w:jc w:val="center"/>
        <w:rPr>
          <w:rFonts w:ascii="Arial Narrow" w:hAnsi="Arial Narrow"/>
          <w:b/>
          <w:sz w:val="28"/>
          <w:szCs w:val="28"/>
        </w:rPr>
      </w:pPr>
      <w:r w:rsidRPr="00BB21CD">
        <w:rPr>
          <w:rFonts w:ascii="Arial Narrow" w:hAnsi="Arial Narrow"/>
          <w:b/>
          <w:sz w:val="28"/>
          <w:szCs w:val="28"/>
        </w:rPr>
        <w:t>ANEXO X</w:t>
      </w:r>
    </w:p>
    <w:p w:rsidR="00BB21CD" w:rsidRPr="00BB21CD" w:rsidRDefault="00BB21CD" w:rsidP="00876DB8">
      <w:pPr>
        <w:jc w:val="center"/>
        <w:rPr>
          <w:rFonts w:ascii="Arial Narrow" w:hAnsi="Arial Narrow"/>
          <w:b/>
          <w:sz w:val="28"/>
          <w:szCs w:val="28"/>
        </w:rPr>
      </w:pPr>
    </w:p>
    <w:p w:rsidR="00CD25CE" w:rsidRDefault="00CD25CE" w:rsidP="00CD25C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B21CD">
        <w:rPr>
          <w:rFonts w:ascii="Arial Narrow" w:hAnsi="Arial Narrow" w:cs="Arial"/>
          <w:b/>
          <w:sz w:val="28"/>
          <w:szCs w:val="28"/>
        </w:rPr>
        <w:t>ROTEIRO BÁSICO PARA BUSCA DE ANTERIORIDADE (PATENTES)</w:t>
      </w:r>
    </w:p>
    <w:p w:rsidR="00BB21CD" w:rsidRPr="00BB21CD" w:rsidRDefault="00BB21CD" w:rsidP="00CD25C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D25CE" w:rsidRPr="00BB21CD" w:rsidRDefault="00CD25CE" w:rsidP="00950934">
      <w:pPr>
        <w:rPr>
          <w:rFonts w:ascii="Arial Narrow" w:hAnsi="Arial Narrow" w:cs="Arial"/>
          <w:b/>
          <w:sz w:val="22"/>
        </w:rPr>
      </w:pPr>
    </w:p>
    <w:p w:rsidR="007D550F" w:rsidRPr="00BB21CD" w:rsidRDefault="00950934" w:rsidP="00676938">
      <w:pPr>
        <w:spacing w:after="240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Este </w:t>
      </w:r>
      <w:r w:rsidR="007D550F" w:rsidRPr="00BB21CD">
        <w:rPr>
          <w:rFonts w:ascii="Arial Narrow" w:hAnsi="Arial Narrow" w:cs="Arial"/>
          <w:sz w:val="22"/>
        </w:rPr>
        <w:t>roteiro tem por objet</w:t>
      </w:r>
      <w:r w:rsidR="00CD25CE" w:rsidRPr="00BB21CD">
        <w:rPr>
          <w:rFonts w:ascii="Arial Narrow" w:hAnsi="Arial Narrow" w:cs="Arial"/>
          <w:sz w:val="22"/>
        </w:rPr>
        <w:t>ivo orientar os pesquisadores do POLO EMBRAPII IFSULDEMINAS</w:t>
      </w:r>
      <w:r w:rsidR="007D550F" w:rsidRPr="00BB21CD">
        <w:rPr>
          <w:rFonts w:ascii="Arial Narrow" w:hAnsi="Arial Narrow" w:cs="Arial"/>
          <w:sz w:val="22"/>
        </w:rPr>
        <w:t xml:space="preserve"> na realização de Buscas de Anterioridade</w:t>
      </w:r>
      <w:r w:rsidR="00A56FC6" w:rsidRPr="00BB21CD">
        <w:rPr>
          <w:rFonts w:ascii="Arial Narrow" w:hAnsi="Arial Narrow" w:cs="Arial"/>
          <w:sz w:val="22"/>
        </w:rPr>
        <w:t xml:space="preserve"> em bases de Patentes</w:t>
      </w:r>
      <w:r w:rsidR="007D550F" w:rsidRPr="00BB21CD">
        <w:rPr>
          <w:rFonts w:ascii="Arial Narrow" w:hAnsi="Arial Narrow" w:cs="Arial"/>
          <w:sz w:val="22"/>
        </w:rPr>
        <w:t>.</w:t>
      </w:r>
    </w:p>
    <w:p w:rsidR="007D550F" w:rsidRPr="00BB21CD" w:rsidRDefault="007D550F" w:rsidP="00676938">
      <w:pPr>
        <w:spacing w:after="240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A obtenção do </w:t>
      </w:r>
      <w:r w:rsidRPr="00BB21CD">
        <w:rPr>
          <w:rFonts w:ascii="Arial Narrow" w:hAnsi="Arial Narrow" w:cs="Arial"/>
          <w:b/>
          <w:sz w:val="22"/>
        </w:rPr>
        <w:t>privilégio de aplicação industrial de uma criação (Patente)</w:t>
      </w:r>
      <w:r w:rsidRPr="00BB21CD">
        <w:rPr>
          <w:rFonts w:ascii="Arial Narrow" w:hAnsi="Arial Narrow" w:cs="Arial"/>
          <w:sz w:val="22"/>
        </w:rPr>
        <w:t xml:space="preserve"> tem como requisito básico a </w:t>
      </w:r>
      <w:r w:rsidRPr="00BB21CD">
        <w:rPr>
          <w:rFonts w:ascii="Arial Narrow" w:hAnsi="Arial Narrow" w:cs="Arial"/>
          <w:b/>
          <w:sz w:val="22"/>
        </w:rPr>
        <w:t>novidade</w:t>
      </w:r>
      <w:r w:rsidRPr="00BB21CD">
        <w:rPr>
          <w:rFonts w:ascii="Arial Narrow" w:hAnsi="Arial Narrow" w:cs="Arial"/>
          <w:sz w:val="22"/>
        </w:rPr>
        <w:t>, ou seja, a criação não pode se</w:t>
      </w:r>
      <w:r w:rsidR="006F27BA" w:rsidRPr="00BB21CD">
        <w:rPr>
          <w:rFonts w:ascii="Arial Narrow" w:hAnsi="Arial Narrow" w:cs="Arial"/>
          <w:sz w:val="22"/>
        </w:rPr>
        <w:t>r</w:t>
      </w:r>
      <w:r w:rsidRPr="00BB21CD">
        <w:rPr>
          <w:rFonts w:ascii="Arial Narrow" w:hAnsi="Arial Narrow" w:cs="Arial"/>
          <w:sz w:val="22"/>
        </w:rPr>
        <w:t xml:space="preserve"> de conhecimento público no Brasil ou no Exterior.</w:t>
      </w:r>
    </w:p>
    <w:p w:rsidR="006F27BA" w:rsidRPr="00BB21CD" w:rsidRDefault="007D550F" w:rsidP="00676938">
      <w:pPr>
        <w:spacing w:after="240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Portanto, a busca de anterioridade tem por objetivo </w:t>
      </w:r>
      <w:r w:rsidRPr="00BB21CD">
        <w:rPr>
          <w:rFonts w:ascii="Arial Narrow" w:hAnsi="Arial Narrow" w:cs="Arial"/>
          <w:b/>
          <w:sz w:val="22"/>
        </w:rPr>
        <w:t xml:space="preserve">avaliar se a criação é realmente </w:t>
      </w:r>
      <w:r w:rsidR="006F27BA" w:rsidRPr="00BB21CD">
        <w:rPr>
          <w:rFonts w:ascii="Arial Narrow" w:hAnsi="Arial Narrow" w:cs="Arial"/>
          <w:b/>
          <w:sz w:val="22"/>
        </w:rPr>
        <w:t>nova</w:t>
      </w:r>
      <w:r w:rsidR="006F27BA" w:rsidRPr="00BB21CD">
        <w:rPr>
          <w:rFonts w:ascii="Arial Narrow" w:hAnsi="Arial Narrow" w:cs="Arial"/>
          <w:sz w:val="22"/>
        </w:rPr>
        <w:t>, ou se já é objeto de uma patente.</w:t>
      </w:r>
    </w:p>
    <w:p w:rsidR="006F27BA" w:rsidRPr="00BB21CD" w:rsidRDefault="006F27BA" w:rsidP="00676938">
      <w:pPr>
        <w:spacing w:after="240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Cabe lembrar que a novidade pode ser tanto absoluta quanto relativa. É nova em sentido </w:t>
      </w:r>
      <w:r w:rsidRPr="00BB21CD">
        <w:rPr>
          <w:rFonts w:ascii="Arial Narrow" w:hAnsi="Arial Narrow" w:cs="Arial"/>
          <w:b/>
          <w:sz w:val="22"/>
        </w:rPr>
        <w:t>absoluto</w:t>
      </w:r>
      <w:r w:rsidRPr="00BB21CD">
        <w:rPr>
          <w:rFonts w:ascii="Arial Narrow" w:hAnsi="Arial Narrow" w:cs="Arial"/>
          <w:sz w:val="22"/>
        </w:rPr>
        <w:t xml:space="preserve"> a criação que se mostra </w:t>
      </w:r>
      <w:r w:rsidRPr="00BB21CD">
        <w:rPr>
          <w:rFonts w:ascii="Arial Narrow" w:hAnsi="Arial Narrow" w:cs="Arial"/>
          <w:i/>
          <w:sz w:val="22"/>
        </w:rPr>
        <w:t>essencialmente diferente de tudo que já existe</w:t>
      </w:r>
      <w:r w:rsidRPr="00BB21CD">
        <w:rPr>
          <w:rFonts w:ascii="Arial Narrow" w:hAnsi="Arial Narrow" w:cs="Arial"/>
          <w:sz w:val="22"/>
        </w:rPr>
        <w:t xml:space="preserve">. Na novidade </w:t>
      </w:r>
      <w:r w:rsidRPr="00BB21CD">
        <w:rPr>
          <w:rFonts w:ascii="Arial Narrow" w:hAnsi="Arial Narrow" w:cs="Arial"/>
          <w:b/>
          <w:sz w:val="22"/>
        </w:rPr>
        <w:t>relativa</w:t>
      </w:r>
      <w:r w:rsidRPr="00BB21CD">
        <w:rPr>
          <w:rFonts w:ascii="Arial Narrow" w:hAnsi="Arial Narrow" w:cs="Arial"/>
          <w:sz w:val="22"/>
        </w:rPr>
        <w:t xml:space="preserve">, a criação apresenta </w:t>
      </w:r>
      <w:r w:rsidR="00EE4AA0" w:rsidRPr="00BB21CD">
        <w:rPr>
          <w:rFonts w:ascii="Arial Narrow" w:hAnsi="Arial Narrow" w:cs="Arial"/>
          <w:sz w:val="22"/>
        </w:rPr>
        <w:t xml:space="preserve">algo novo apenas em relação a sua </w:t>
      </w:r>
      <w:r w:rsidR="00EE4AA0" w:rsidRPr="00BB21CD">
        <w:rPr>
          <w:rFonts w:ascii="Arial Narrow" w:hAnsi="Arial Narrow" w:cs="Arial"/>
          <w:i/>
          <w:sz w:val="22"/>
        </w:rPr>
        <w:t>forma ou disposição que resulta em melhoria funcional</w:t>
      </w:r>
      <w:r w:rsidR="00EE4AA0" w:rsidRPr="00BB21CD">
        <w:rPr>
          <w:rFonts w:ascii="Arial Narrow" w:hAnsi="Arial Narrow" w:cs="Arial"/>
          <w:sz w:val="22"/>
        </w:rPr>
        <w:t xml:space="preserve"> quanto ao uso ou fabricação. </w:t>
      </w:r>
      <w:r w:rsidRPr="00BB21CD">
        <w:rPr>
          <w:rFonts w:ascii="Arial Narrow" w:hAnsi="Arial Narrow" w:cs="Arial"/>
          <w:sz w:val="22"/>
        </w:rPr>
        <w:t xml:space="preserve">No primeiro caso é possível obter uma patente de </w:t>
      </w:r>
      <w:r w:rsidRPr="00BB21CD">
        <w:rPr>
          <w:rFonts w:ascii="Arial Narrow" w:hAnsi="Arial Narrow" w:cs="Arial"/>
          <w:b/>
          <w:sz w:val="22"/>
        </w:rPr>
        <w:t>invenção</w:t>
      </w:r>
      <w:r w:rsidRPr="00BB21CD">
        <w:rPr>
          <w:rFonts w:ascii="Arial Narrow" w:hAnsi="Arial Narrow" w:cs="Arial"/>
          <w:sz w:val="22"/>
        </w:rPr>
        <w:t xml:space="preserve">, cujo prazo de proteção é de 20 anos. No segundo caso pode-se obter uma patente de </w:t>
      </w:r>
      <w:r w:rsidRPr="00BB21CD">
        <w:rPr>
          <w:rFonts w:ascii="Arial Narrow" w:hAnsi="Arial Narrow" w:cs="Arial"/>
          <w:b/>
          <w:sz w:val="22"/>
        </w:rPr>
        <w:t>modelo de utilidade</w:t>
      </w:r>
      <w:r w:rsidRPr="00BB21CD">
        <w:rPr>
          <w:rFonts w:ascii="Arial Narrow" w:hAnsi="Arial Narrow" w:cs="Arial"/>
          <w:sz w:val="22"/>
        </w:rPr>
        <w:t xml:space="preserve">, cujo prazo de proteção </w:t>
      </w:r>
      <w:r w:rsidR="00EE4AA0" w:rsidRPr="00BB21CD">
        <w:rPr>
          <w:rFonts w:ascii="Arial Narrow" w:hAnsi="Arial Narrow" w:cs="Arial"/>
          <w:sz w:val="22"/>
        </w:rPr>
        <w:t xml:space="preserve">é reduzido </w:t>
      </w:r>
      <w:r w:rsidRPr="00BB21CD">
        <w:rPr>
          <w:rFonts w:ascii="Arial Narrow" w:hAnsi="Arial Narrow" w:cs="Arial"/>
          <w:sz w:val="22"/>
        </w:rPr>
        <w:t xml:space="preserve">para 15 anos. </w:t>
      </w:r>
    </w:p>
    <w:p w:rsidR="00DE2081" w:rsidRPr="00BB21CD" w:rsidRDefault="00DE2081" w:rsidP="00676938">
      <w:pPr>
        <w:spacing w:after="240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Considerando o requisito da novidade, é recomendável que </w:t>
      </w:r>
      <w:r w:rsidR="00512FE7" w:rsidRPr="00BB21CD">
        <w:rPr>
          <w:rFonts w:ascii="Arial Narrow" w:hAnsi="Arial Narrow" w:cs="Arial"/>
          <w:sz w:val="22"/>
        </w:rPr>
        <w:t>os</w:t>
      </w:r>
      <w:r w:rsidRPr="00BB21CD">
        <w:rPr>
          <w:rFonts w:ascii="Arial Narrow" w:hAnsi="Arial Narrow" w:cs="Arial"/>
          <w:sz w:val="22"/>
        </w:rPr>
        <w:t xml:space="preserve"> resultado</w:t>
      </w:r>
      <w:r w:rsidR="00512FE7" w:rsidRPr="00BB21CD">
        <w:rPr>
          <w:rFonts w:ascii="Arial Narrow" w:hAnsi="Arial Narrow" w:cs="Arial"/>
          <w:sz w:val="22"/>
        </w:rPr>
        <w:t>s</w:t>
      </w:r>
      <w:r w:rsidRPr="00BB21CD">
        <w:rPr>
          <w:rFonts w:ascii="Arial Narrow" w:hAnsi="Arial Narrow" w:cs="Arial"/>
          <w:sz w:val="22"/>
        </w:rPr>
        <w:t xml:space="preserve"> </w:t>
      </w:r>
      <w:r w:rsidR="00512FE7" w:rsidRPr="00BB21CD">
        <w:rPr>
          <w:rFonts w:ascii="Arial Narrow" w:hAnsi="Arial Narrow" w:cs="Arial"/>
          <w:sz w:val="22"/>
        </w:rPr>
        <w:t>das</w:t>
      </w:r>
      <w:r w:rsidRPr="00BB21CD">
        <w:rPr>
          <w:rFonts w:ascii="Arial Narrow" w:hAnsi="Arial Narrow" w:cs="Arial"/>
          <w:sz w:val="22"/>
        </w:rPr>
        <w:t xml:space="preserve"> pesquisa</w:t>
      </w:r>
      <w:r w:rsidR="00512FE7" w:rsidRPr="00BB21CD">
        <w:rPr>
          <w:rFonts w:ascii="Arial Narrow" w:hAnsi="Arial Narrow" w:cs="Arial"/>
          <w:sz w:val="22"/>
        </w:rPr>
        <w:t>s,</w:t>
      </w:r>
      <w:r w:rsidRPr="00BB21CD">
        <w:rPr>
          <w:rFonts w:ascii="Arial Narrow" w:hAnsi="Arial Narrow" w:cs="Arial"/>
          <w:sz w:val="22"/>
        </w:rPr>
        <w:t xml:space="preserve"> passíve</w:t>
      </w:r>
      <w:r w:rsidR="00512FE7" w:rsidRPr="00BB21CD">
        <w:rPr>
          <w:rFonts w:ascii="Arial Narrow" w:hAnsi="Arial Narrow" w:cs="Arial"/>
          <w:sz w:val="22"/>
        </w:rPr>
        <w:t>is</w:t>
      </w:r>
      <w:r w:rsidRPr="00BB21CD">
        <w:rPr>
          <w:rFonts w:ascii="Arial Narrow" w:hAnsi="Arial Narrow" w:cs="Arial"/>
          <w:sz w:val="22"/>
        </w:rPr>
        <w:t xml:space="preserve"> de patenteamento</w:t>
      </w:r>
      <w:r w:rsidR="00512FE7" w:rsidRPr="00BB21CD">
        <w:rPr>
          <w:rFonts w:ascii="Arial Narrow" w:hAnsi="Arial Narrow" w:cs="Arial"/>
          <w:sz w:val="22"/>
        </w:rPr>
        <w:t>,</w:t>
      </w:r>
      <w:r w:rsidRPr="00BB21CD">
        <w:rPr>
          <w:rFonts w:ascii="Arial Narrow" w:hAnsi="Arial Narrow" w:cs="Arial"/>
          <w:sz w:val="22"/>
        </w:rPr>
        <w:t xml:space="preserve"> seja</w:t>
      </w:r>
      <w:r w:rsidR="00512FE7" w:rsidRPr="00BB21CD">
        <w:rPr>
          <w:rFonts w:ascii="Arial Narrow" w:hAnsi="Arial Narrow" w:cs="Arial"/>
          <w:sz w:val="22"/>
        </w:rPr>
        <w:t>m</w:t>
      </w:r>
      <w:r w:rsidRPr="00BB21CD">
        <w:rPr>
          <w:rFonts w:ascii="Arial Narrow" w:hAnsi="Arial Narrow" w:cs="Arial"/>
          <w:sz w:val="22"/>
        </w:rPr>
        <w:t xml:space="preserve"> divulgado</w:t>
      </w:r>
      <w:r w:rsidR="00512FE7" w:rsidRPr="00BB21CD">
        <w:rPr>
          <w:rFonts w:ascii="Arial Narrow" w:hAnsi="Arial Narrow" w:cs="Arial"/>
          <w:sz w:val="22"/>
        </w:rPr>
        <w:t>s</w:t>
      </w:r>
      <w:r w:rsidRPr="00BB21CD">
        <w:rPr>
          <w:rFonts w:ascii="Arial Narrow" w:hAnsi="Arial Narrow" w:cs="Arial"/>
          <w:sz w:val="22"/>
        </w:rPr>
        <w:t xml:space="preserve"> somente após o protocolo do pedido de patente junto ao I</w:t>
      </w:r>
      <w:r w:rsidR="00512FE7" w:rsidRPr="00BB21CD">
        <w:rPr>
          <w:rFonts w:ascii="Arial Narrow" w:hAnsi="Arial Narrow" w:cs="Arial"/>
          <w:sz w:val="22"/>
        </w:rPr>
        <w:t>NPI</w:t>
      </w:r>
      <w:r w:rsidRPr="00BB21CD">
        <w:rPr>
          <w:rFonts w:ascii="Arial Narrow" w:hAnsi="Arial Narrow" w:cs="Arial"/>
          <w:sz w:val="22"/>
        </w:rPr>
        <w:t>.</w:t>
      </w:r>
    </w:p>
    <w:p w:rsidR="00676938" w:rsidRPr="00BB21CD" w:rsidRDefault="00676938" w:rsidP="00676938">
      <w:pPr>
        <w:spacing w:after="240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A busca de anterioridade </w:t>
      </w:r>
      <w:r w:rsidRPr="00BB21CD">
        <w:rPr>
          <w:rFonts w:ascii="Arial Narrow" w:hAnsi="Arial Narrow" w:cs="Arial"/>
          <w:b/>
          <w:sz w:val="22"/>
        </w:rPr>
        <w:t xml:space="preserve">deve ser realizada pelo autor </w:t>
      </w:r>
      <w:r w:rsidRPr="00BB21CD">
        <w:rPr>
          <w:rFonts w:ascii="Arial Narrow" w:hAnsi="Arial Narrow" w:cs="Arial"/>
          <w:sz w:val="22"/>
        </w:rPr>
        <w:t>ou</w:t>
      </w:r>
      <w:r w:rsidRPr="00BB21CD">
        <w:rPr>
          <w:rFonts w:ascii="Arial Narrow" w:hAnsi="Arial Narrow" w:cs="Arial"/>
          <w:b/>
          <w:sz w:val="22"/>
        </w:rPr>
        <w:t xml:space="preserve"> um dos autores da criação</w:t>
      </w:r>
      <w:r w:rsidRPr="00BB21CD">
        <w:rPr>
          <w:rFonts w:ascii="Arial Narrow" w:hAnsi="Arial Narrow" w:cs="Arial"/>
          <w:sz w:val="22"/>
        </w:rPr>
        <w:t xml:space="preserve">, pois </w:t>
      </w:r>
      <w:r w:rsidR="00047AFB" w:rsidRPr="00BB21CD">
        <w:rPr>
          <w:rFonts w:ascii="Arial Narrow" w:hAnsi="Arial Narrow" w:cs="Arial"/>
          <w:sz w:val="22"/>
        </w:rPr>
        <w:t>são as pessoas que</w:t>
      </w:r>
      <w:r w:rsidRPr="00BB21CD">
        <w:rPr>
          <w:rFonts w:ascii="Arial Narrow" w:hAnsi="Arial Narrow" w:cs="Arial"/>
          <w:sz w:val="22"/>
        </w:rPr>
        <w:t xml:space="preserve"> t</w:t>
      </w:r>
      <w:r w:rsidR="00370C9D" w:rsidRPr="00BB21CD">
        <w:rPr>
          <w:rFonts w:ascii="Arial Narrow" w:hAnsi="Arial Narrow" w:cs="Arial"/>
          <w:sz w:val="22"/>
        </w:rPr>
        <w:t>ê</w:t>
      </w:r>
      <w:r w:rsidRPr="00BB21CD">
        <w:rPr>
          <w:rFonts w:ascii="Arial Narrow" w:hAnsi="Arial Narrow" w:cs="Arial"/>
          <w:sz w:val="22"/>
        </w:rPr>
        <w:t>m o domínio do conhecimento e da terminologia necessários para a investigação do assunto.</w:t>
      </w:r>
      <w:r w:rsidR="0096233C" w:rsidRPr="00BB21CD">
        <w:rPr>
          <w:rFonts w:ascii="Arial Narrow" w:hAnsi="Arial Narrow" w:cs="Arial"/>
          <w:sz w:val="22"/>
        </w:rPr>
        <w:t xml:space="preserve"> </w:t>
      </w:r>
    </w:p>
    <w:p w:rsidR="002F78AF" w:rsidRPr="00BB21CD" w:rsidRDefault="00047AFB" w:rsidP="00CD25CE">
      <w:pPr>
        <w:jc w:val="both"/>
        <w:rPr>
          <w:rFonts w:ascii="Arial Narrow" w:hAnsi="Arial Narrow" w:cs="Arial"/>
          <w:b/>
          <w:sz w:val="22"/>
        </w:rPr>
      </w:pPr>
      <w:r w:rsidRPr="00BB21CD">
        <w:rPr>
          <w:rFonts w:ascii="Arial Narrow" w:hAnsi="Arial Narrow" w:cs="Arial"/>
          <w:b/>
          <w:sz w:val="22"/>
        </w:rPr>
        <w:t xml:space="preserve">Cabe considerar que a </w:t>
      </w:r>
      <w:r w:rsidR="009114FB" w:rsidRPr="00BB21CD">
        <w:rPr>
          <w:rFonts w:ascii="Arial Narrow" w:hAnsi="Arial Narrow" w:cs="Arial"/>
          <w:b/>
          <w:sz w:val="22"/>
        </w:rPr>
        <w:t>busca</w:t>
      </w:r>
      <w:r w:rsidRPr="00BB21CD">
        <w:rPr>
          <w:rFonts w:ascii="Arial Narrow" w:hAnsi="Arial Narrow" w:cs="Arial"/>
          <w:b/>
          <w:sz w:val="22"/>
        </w:rPr>
        <w:t xml:space="preserve"> de anterioridade é importante</w:t>
      </w:r>
      <w:r w:rsidR="009114FB" w:rsidRPr="00BB21CD">
        <w:rPr>
          <w:rFonts w:ascii="Arial Narrow" w:hAnsi="Arial Narrow" w:cs="Arial"/>
          <w:b/>
          <w:sz w:val="22"/>
        </w:rPr>
        <w:t>, não só para identificar a novidade, mas também para auxiliar o pesquisador no conhecimento do estado da técnica do assunto pesquisado.</w:t>
      </w:r>
    </w:p>
    <w:p w:rsidR="009114FB" w:rsidRPr="00BB21CD" w:rsidRDefault="009114FB" w:rsidP="002F78AF">
      <w:pPr>
        <w:rPr>
          <w:rFonts w:ascii="Arial Narrow" w:hAnsi="Arial Narrow" w:cs="Arial"/>
          <w:color w:val="FF0000"/>
          <w:sz w:val="22"/>
        </w:rPr>
      </w:pPr>
    </w:p>
    <w:p w:rsidR="002F78AF" w:rsidRPr="00BB21CD" w:rsidRDefault="002F78AF" w:rsidP="002F78AF">
      <w:pPr>
        <w:jc w:val="both"/>
        <w:rPr>
          <w:rFonts w:ascii="Arial Narrow" w:hAnsi="Arial Narrow" w:cs="Arial"/>
          <w:b/>
          <w:sz w:val="22"/>
        </w:rPr>
      </w:pPr>
      <w:r w:rsidRPr="00BB21CD">
        <w:rPr>
          <w:rFonts w:ascii="Arial Narrow" w:hAnsi="Arial Narrow" w:cs="Arial"/>
          <w:b/>
          <w:sz w:val="22"/>
        </w:rPr>
        <w:t>PREPARE UM ROL DE PALAVRAS-CHAVE</w:t>
      </w:r>
    </w:p>
    <w:p w:rsidR="002F78AF" w:rsidRPr="00BB21CD" w:rsidRDefault="002F78AF" w:rsidP="002F78AF">
      <w:pPr>
        <w:jc w:val="both"/>
        <w:rPr>
          <w:rFonts w:ascii="Arial Narrow" w:hAnsi="Arial Narrow" w:cs="Arial"/>
          <w:sz w:val="22"/>
        </w:rPr>
      </w:pPr>
    </w:p>
    <w:p w:rsidR="002F78AF" w:rsidRPr="00BB21CD" w:rsidRDefault="00047AFB" w:rsidP="002F78AF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Uma das principais fontes de pesquisa para a busca de anterioridade são os </w:t>
      </w:r>
      <w:r w:rsidR="002F78AF" w:rsidRPr="00BB21CD">
        <w:rPr>
          <w:rFonts w:ascii="Arial Narrow" w:hAnsi="Arial Narrow" w:cs="Arial"/>
          <w:b/>
          <w:sz w:val="22"/>
        </w:rPr>
        <w:t xml:space="preserve">bancos de </w:t>
      </w:r>
      <w:r w:rsidRPr="00BB21CD">
        <w:rPr>
          <w:rFonts w:ascii="Arial Narrow" w:hAnsi="Arial Narrow" w:cs="Arial"/>
          <w:b/>
          <w:sz w:val="22"/>
        </w:rPr>
        <w:t>patentes</w:t>
      </w:r>
      <w:r w:rsidR="002F78AF" w:rsidRPr="00BB21CD">
        <w:rPr>
          <w:rFonts w:ascii="Arial Narrow" w:hAnsi="Arial Narrow" w:cs="Arial"/>
          <w:sz w:val="22"/>
        </w:rPr>
        <w:t xml:space="preserve"> </w:t>
      </w:r>
      <w:r w:rsidR="00602E38" w:rsidRPr="00BB21CD">
        <w:rPr>
          <w:rFonts w:ascii="Arial Narrow" w:hAnsi="Arial Narrow" w:cs="Arial"/>
          <w:sz w:val="22"/>
        </w:rPr>
        <w:t>disponíveis</w:t>
      </w:r>
      <w:r w:rsidR="002F78AF" w:rsidRPr="00BB21CD">
        <w:rPr>
          <w:rFonts w:ascii="Arial Narrow" w:hAnsi="Arial Narrow" w:cs="Arial"/>
          <w:sz w:val="22"/>
        </w:rPr>
        <w:t xml:space="preserve">, em sua grande maioria, </w:t>
      </w:r>
      <w:r w:rsidR="00602E38" w:rsidRPr="00BB21CD">
        <w:rPr>
          <w:rFonts w:ascii="Arial Narrow" w:hAnsi="Arial Narrow" w:cs="Arial"/>
          <w:sz w:val="22"/>
        </w:rPr>
        <w:t xml:space="preserve">na </w:t>
      </w:r>
      <w:r w:rsidR="002F78AF" w:rsidRPr="00BB21CD">
        <w:rPr>
          <w:rFonts w:ascii="Arial Narrow" w:hAnsi="Arial Narrow" w:cs="Arial"/>
          <w:sz w:val="22"/>
        </w:rPr>
        <w:t xml:space="preserve">Internet. Como qualquer busca feita em meio eletrônico, é importante </w:t>
      </w:r>
      <w:r w:rsidR="000D277B" w:rsidRPr="00BB21CD">
        <w:rPr>
          <w:rFonts w:ascii="Arial Narrow" w:hAnsi="Arial Narrow" w:cs="Arial"/>
          <w:sz w:val="22"/>
        </w:rPr>
        <w:t xml:space="preserve">elaborar </w:t>
      </w:r>
      <w:r w:rsidR="002F78AF" w:rsidRPr="00BB21CD">
        <w:rPr>
          <w:rFonts w:ascii="Arial Narrow" w:hAnsi="Arial Narrow" w:cs="Arial"/>
          <w:sz w:val="22"/>
        </w:rPr>
        <w:t xml:space="preserve">preliminarmente um rol de palavras-chave relacionadas ao assunto. Avalie atentamente a possibilidade de sinônimos, expressões análogas e variações de cada palavra-chave. </w:t>
      </w:r>
    </w:p>
    <w:p w:rsidR="002F78AF" w:rsidRPr="00BB21CD" w:rsidRDefault="002F78AF" w:rsidP="002F78AF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A maioria dos bancos de dados emprega o inglês como idioma padrão. Portanto, providencie a tradução das palavras e expressões selecionadas.</w:t>
      </w:r>
    </w:p>
    <w:p w:rsidR="008D1443" w:rsidRPr="00BB21CD" w:rsidRDefault="008D1443" w:rsidP="002F78AF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Avalie</w:t>
      </w:r>
      <w:r w:rsidR="00602E38" w:rsidRPr="00BB21CD">
        <w:rPr>
          <w:rFonts w:ascii="Arial Narrow" w:hAnsi="Arial Narrow" w:cs="Arial"/>
          <w:sz w:val="22"/>
        </w:rPr>
        <w:t xml:space="preserve"> e estude</w:t>
      </w:r>
      <w:r w:rsidRPr="00BB21CD">
        <w:rPr>
          <w:rFonts w:ascii="Arial Narrow" w:hAnsi="Arial Narrow" w:cs="Arial"/>
          <w:sz w:val="22"/>
        </w:rPr>
        <w:t xml:space="preserve"> previamente os recursos que cada ferramenta de busca </w:t>
      </w:r>
      <w:r w:rsidR="00602E38" w:rsidRPr="00BB21CD">
        <w:rPr>
          <w:rFonts w:ascii="Arial Narrow" w:hAnsi="Arial Narrow" w:cs="Arial"/>
          <w:sz w:val="22"/>
        </w:rPr>
        <w:t>oferece,</w:t>
      </w:r>
      <w:r w:rsidRPr="00BB21CD">
        <w:rPr>
          <w:rFonts w:ascii="Arial Narrow" w:hAnsi="Arial Narrow" w:cs="Arial"/>
          <w:sz w:val="22"/>
        </w:rPr>
        <w:t xml:space="preserve"> especialmente em relação </w:t>
      </w:r>
      <w:r w:rsidR="00602E38" w:rsidRPr="00BB21CD">
        <w:rPr>
          <w:rFonts w:ascii="Arial Narrow" w:hAnsi="Arial Narrow" w:cs="Arial"/>
          <w:sz w:val="22"/>
        </w:rPr>
        <w:t>à</w:t>
      </w:r>
      <w:r w:rsidRPr="00BB21CD">
        <w:rPr>
          <w:rFonts w:ascii="Arial Narrow" w:hAnsi="Arial Narrow" w:cs="Arial"/>
          <w:sz w:val="22"/>
        </w:rPr>
        <w:t xml:space="preserve"> opção “busca avançada”.</w:t>
      </w:r>
    </w:p>
    <w:p w:rsidR="00C13EFC" w:rsidRPr="00BB21CD" w:rsidRDefault="00C13EFC" w:rsidP="002F78AF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Outras fontes podem subsidiar a busca de anterioridade como, por exemplo, artigos científicos publicados. Contudo, a busca nas bases de patentes é um ótimo mecanismo para avaliar preliminarmente o Estado da Técnica. </w:t>
      </w:r>
    </w:p>
    <w:p w:rsidR="008D1443" w:rsidRPr="00BB21CD" w:rsidRDefault="008D1443" w:rsidP="002F78AF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 </w:t>
      </w:r>
    </w:p>
    <w:p w:rsidR="00502D07" w:rsidRPr="00BB21CD" w:rsidRDefault="00502D07" w:rsidP="00502D07">
      <w:pPr>
        <w:jc w:val="both"/>
        <w:rPr>
          <w:rFonts w:ascii="Arial Narrow" w:hAnsi="Arial Narrow" w:cs="Arial"/>
          <w:b/>
          <w:sz w:val="22"/>
        </w:rPr>
      </w:pPr>
      <w:r w:rsidRPr="00BB21CD">
        <w:rPr>
          <w:rFonts w:ascii="Arial Narrow" w:hAnsi="Arial Narrow" w:cs="Arial"/>
          <w:b/>
          <w:sz w:val="22"/>
        </w:rPr>
        <w:t>BANCOS DE DADOS DE PATENTES</w:t>
      </w:r>
    </w:p>
    <w:p w:rsidR="00502D07" w:rsidRPr="00BB21CD" w:rsidRDefault="002F78AF" w:rsidP="002F78AF">
      <w:pPr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 </w:t>
      </w:r>
    </w:p>
    <w:p w:rsidR="00502D07" w:rsidRPr="00BB21CD" w:rsidRDefault="00502D07" w:rsidP="00047AFB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Segue abaixo uma relação </w:t>
      </w:r>
      <w:r w:rsidR="007B4C20" w:rsidRPr="00BB21CD">
        <w:rPr>
          <w:rFonts w:ascii="Arial Narrow" w:hAnsi="Arial Narrow" w:cs="Arial"/>
          <w:sz w:val="22"/>
        </w:rPr>
        <w:t>de alguns</w:t>
      </w:r>
      <w:r w:rsidRPr="00BB21CD">
        <w:rPr>
          <w:rFonts w:ascii="Arial Narrow" w:hAnsi="Arial Narrow" w:cs="Arial"/>
          <w:sz w:val="22"/>
        </w:rPr>
        <w:t xml:space="preserve"> bancos de dados disponíveis, com acesso gratuito. </w:t>
      </w:r>
      <w:r w:rsidR="00F6755F" w:rsidRPr="00BB21CD">
        <w:rPr>
          <w:rFonts w:ascii="Arial Narrow" w:hAnsi="Arial Narrow" w:cs="Arial"/>
          <w:sz w:val="22"/>
        </w:rPr>
        <w:t xml:space="preserve">Recomenda-se que a pesquisa seja realizada, pelo menos, no Brasil, </w:t>
      </w:r>
      <w:r w:rsidR="007B4C20" w:rsidRPr="00BB21CD">
        <w:rPr>
          <w:rFonts w:ascii="Arial Narrow" w:hAnsi="Arial Narrow" w:cs="Arial"/>
          <w:sz w:val="22"/>
        </w:rPr>
        <w:t xml:space="preserve">na </w:t>
      </w:r>
      <w:r w:rsidR="00F6755F" w:rsidRPr="00BB21CD">
        <w:rPr>
          <w:rFonts w:ascii="Arial Narrow" w:hAnsi="Arial Narrow" w:cs="Arial"/>
          <w:sz w:val="22"/>
        </w:rPr>
        <w:t xml:space="preserve">Europa, </w:t>
      </w:r>
      <w:r w:rsidR="007B4C20" w:rsidRPr="00BB21CD">
        <w:rPr>
          <w:rFonts w:ascii="Arial Narrow" w:hAnsi="Arial Narrow" w:cs="Arial"/>
          <w:sz w:val="22"/>
        </w:rPr>
        <w:t xml:space="preserve">nos </w:t>
      </w:r>
      <w:r w:rsidR="00F6755F" w:rsidRPr="00BB21CD">
        <w:rPr>
          <w:rFonts w:ascii="Arial Narrow" w:hAnsi="Arial Narrow" w:cs="Arial"/>
          <w:sz w:val="22"/>
        </w:rPr>
        <w:t xml:space="preserve">Estados Unidos, </w:t>
      </w:r>
      <w:r w:rsidR="007B4C20" w:rsidRPr="00BB21CD">
        <w:rPr>
          <w:rFonts w:ascii="Arial Narrow" w:hAnsi="Arial Narrow" w:cs="Arial"/>
          <w:sz w:val="22"/>
        </w:rPr>
        <w:t xml:space="preserve">no </w:t>
      </w:r>
      <w:proofErr w:type="spellStart"/>
      <w:r w:rsidR="007B4C20" w:rsidRPr="00BB21CD">
        <w:rPr>
          <w:rFonts w:ascii="Arial Narrow" w:hAnsi="Arial Narrow" w:cs="Arial"/>
          <w:sz w:val="22"/>
        </w:rPr>
        <w:t>Free</w:t>
      </w:r>
      <w:proofErr w:type="spellEnd"/>
      <w:r w:rsidR="007B4C20" w:rsidRPr="00BB21CD">
        <w:rPr>
          <w:rFonts w:ascii="Arial Narrow" w:hAnsi="Arial Narrow" w:cs="Arial"/>
          <w:sz w:val="22"/>
        </w:rPr>
        <w:t xml:space="preserve"> </w:t>
      </w:r>
      <w:proofErr w:type="spellStart"/>
      <w:r w:rsidR="007B4C20" w:rsidRPr="00BB21CD">
        <w:rPr>
          <w:rFonts w:ascii="Arial Narrow" w:hAnsi="Arial Narrow" w:cs="Arial"/>
          <w:sz w:val="22"/>
        </w:rPr>
        <w:t>Patent</w:t>
      </w:r>
      <w:proofErr w:type="spellEnd"/>
      <w:r w:rsidR="007B4C20" w:rsidRPr="00BB21CD">
        <w:rPr>
          <w:rFonts w:ascii="Arial Narrow" w:hAnsi="Arial Narrow" w:cs="Arial"/>
          <w:sz w:val="22"/>
        </w:rPr>
        <w:t xml:space="preserve"> Online e no Google </w:t>
      </w:r>
      <w:proofErr w:type="spellStart"/>
      <w:r w:rsidR="007B4C20" w:rsidRPr="00BB21CD">
        <w:rPr>
          <w:rFonts w:ascii="Arial Narrow" w:hAnsi="Arial Narrow" w:cs="Arial"/>
          <w:sz w:val="22"/>
        </w:rPr>
        <w:t>patents</w:t>
      </w:r>
      <w:proofErr w:type="spellEnd"/>
      <w:r w:rsidR="007B4C20" w:rsidRPr="00BB21CD">
        <w:rPr>
          <w:rFonts w:ascii="Arial Narrow" w:hAnsi="Arial Narrow" w:cs="Arial"/>
          <w:sz w:val="22"/>
        </w:rPr>
        <w:t>.</w:t>
      </w:r>
      <w:r w:rsidR="0096233C" w:rsidRPr="00BB21CD">
        <w:rPr>
          <w:rFonts w:ascii="Arial Narrow" w:hAnsi="Arial Narrow" w:cs="Arial"/>
          <w:sz w:val="22"/>
        </w:rPr>
        <w:t xml:space="preserve"> É importante esclarecer que, quanto mais detalhada for </w:t>
      </w:r>
      <w:proofErr w:type="gramStart"/>
      <w:r w:rsidR="00370C9D" w:rsidRPr="00BB21CD">
        <w:rPr>
          <w:rFonts w:ascii="Arial Narrow" w:hAnsi="Arial Narrow" w:cs="Arial"/>
          <w:sz w:val="22"/>
        </w:rPr>
        <w:t>a</w:t>
      </w:r>
      <w:proofErr w:type="gramEnd"/>
      <w:r w:rsidR="00370C9D" w:rsidRPr="00BB21CD">
        <w:rPr>
          <w:rFonts w:ascii="Arial Narrow" w:hAnsi="Arial Narrow" w:cs="Arial"/>
          <w:sz w:val="22"/>
        </w:rPr>
        <w:t xml:space="preserve"> </w:t>
      </w:r>
      <w:r w:rsidR="0096233C" w:rsidRPr="00BB21CD">
        <w:rPr>
          <w:rFonts w:ascii="Arial Narrow" w:hAnsi="Arial Narrow" w:cs="Arial"/>
          <w:sz w:val="22"/>
        </w:rPr>
        <w:t>pesquisa, mais segurança pode-se obter em relação à confirmação do grau de novidade da invenção.</w:t>
      </w:r>
      <w:r w:rsidR="006B56F4" w:rsidRPr="00BB21CD">
        <w:rPr>
          <w:rFonts w:ascii="Arial Narrow" w:hAnsi="Arial Narrow" w:cs="Arial"/>
          <w:sz w:val="22"/>
        </w:rPr>
        <w:t xml:space="preserve"> Cada base de dados apresenta recursos de busca relativamente distintos. Portanto</w:t>
      </w:r>
      <w:r w:rsidR="00370C9D" w:rsidRPr="00BB21CD">
        <w:rPr>
          <w:rFonts w:ascii="Arial Narrow" w:hAnsi="Arial Narrow" w:cs="Arial"/>
          <w:sz w:val="22"/>
        </w:rPr>
        <w:t>,</w:t>
      </w:r>
      <w:r w:rsidR="006B56F4" w:rsidRPr="00BB21CD">
        <w:rPr>
          <w:rFonts w:ascii="Arial Narrow" w:hAnsi="Arial Narrow" w:cs="Arial"/>
          <w:sz w:val="22"/>
        </w:rPr>
        <w:t xml:space="preserve"> recomenda-se consultar</w:t>
      </w:r>
      <w:r w:rsidR="00073F1F" w:rsidRPr="00BB21CD">
        <w:rPr>
          <w:rFonts w:ascii="Arial Narrow" w:hAnsi="Arial Narrow" w:cs="Arial"/>
          <w:sz w:val="22"/>
        </w:rPr>
        <w:t>,</w:t>
      </w:r>
      <w:r w:rsidR="006B56F4" w:rsidRPr="00BB21CD">
        <w:rPr>
          <w:rFonts w:ascii="Arial Narrow" w:hAnsi="Arial Narrow" w:cs="Arial"/>
          <w:sz w:val="22"/>
        </w:rPr>
        <w:t xml:space="preserve"> nos respectivos sites</w:t>
      </w:r>
      <w:r w:rsidR="00073F1F" w:rsidRPr="00BB21CD">
        <w:rPr>
          <w:rFonts w:ascii="Arial Narrow" w:hAnsi="Arial Narrow" w:cs="Arial"/>
          <w:sz w:val="22"/>
        </w:rPr>
        <w:t>,</w:t>
      </w:r>
      <w:r w:rsidR="006B56F4" w:rsidRPr="00BB21CD">
        <w:rPr>
          <w:rFonts w:ascii="Arial Narrow" w:hAnsi="Arial Narrow" w:cs="Arial"/>
          <w:sz w:val="22"/>
        </w:rPr>
        <w:t xml:space="preserve"> os recursos (filtros) disponíveis para obtenção de melhores resultados.</w:t>
      </w:r>
      <w:r w:rsidR="0096233C" w:rsidRPr="00BB21CD">
        <w:rPr>
          <w:rFonts w:ascii="Arial Narrow" w:hAnsi="Arial Narrow" w:cs="Arial"/>
          <w:sz w:val="22"/>
        </w:rPr>
        <w:t xml:space="preserve">   </w:t>
      </w:r>
    </w:p>
    <w:p w:rsidR="00DE26B0" w:rsidRPr="00BB21CD" w:rsidRDefault="00DE26B0" w:rsidP="00DE26B0">
      <w:pPr>
        <w:rPr>
          <w:rFonts w:ascii="Arial Narrow" w:hAnsi="Arial Narrow" w:cs="Arial"/>
          <w:sz w:val="22"/>
        </w:rPr>
      </w:pPr>
    </w:p>
    <w:p w:rsidR="00DE26B0" w:rsidRPr="00BB21CD" w:rsidRDefault="00DE26B0" w:rsidP="00410CC3">
      <w:pPr>
        <w:spacing w:before="0" w:after="0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lastRenderedPageBreak/>
        <w:t xml:space="preserve">INPI (Brasil) </w:t>
      </w:r>
      <w:hyperlink r:id="rId7" w:history="1">
        <w:r w:rsidRPr="00BB21CD">
          <w:rPr>
            <w:rStyle w:val="Hyperlink"/>
            <w:rFonts w:ascii="Arial Narrow" w:hAnsi="Arial Narrow" w:cs="Arial"/>
            <w:sz w:val="22"/>
          </w:rPr>
          <w:t>http://pesquisa.inpi.gov.br/MarcaPatente/jsp/servimg/servimg.jsp?BasePesquisa=Patentes</w:t>
        </w:r>
      </w:hyperlink>
      <w:r w:rsidRPr="00BB21CD">
        <w:rPr>
          <w:rFonts w:ascii="Arial Narrow" w:hAnsi="Arial Narrow" w:cs="Arial"/>
          <w:sz w:val="22"/>
        </w:rPr>
        <w:t xml:space="preserve"> </w:t>
      </w:r>
    </w:p>
    <w:p w:rsidR="00DE26B0" w:rsidRPr="00BB21CD" w:rsidRDefault="00DE26B0" w:rsidP="00410CC3">
      <w:pPr>
        <w:spacing w:before="0" w:after="0"/>
        <w:rPr>
          <w:rFonts w:ascii="Arial Narrow" w:hAnsi="Arial Narrow" w:cs="Arial"/>
          <w:sz w:val="22"/>
        </w:rPr>
      </w:pP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  <w:lang w:val="es-ES"/>
        </w:rPr>
      </w:pPr>
      <w:r w:rsidRPr="00BB21CD">
        <w:rPr>
          <w:rFonts w:ascii="Arial Narrow" w:hAnsi="Arial Narrow" w:cs="Arial"/>
          <w:sz w:val="22"/>
          <w:lang w:val="es-ES"/>
        </w:rPr>
        <w:t xml:space="preserve">EPO – </w:t>
      </w:r>
      <w:proofErr w:type="spellStart"/>
      <w:r w:rsidRPr="00BB21CD">
        <w:rPr>
          <w:rFonts w:ascii="Arial Narrow" w:hAnsi="Arial Narrow" w:cs="Arial"/>
          <w:sz w:val="22"/>
          <w:lang w:val="es-ES"/>
        </w:rPr>
        <w:t>Espacenet</w:t>
      </w:r>
      <w:proofErr w:type="spellEnd"/>
      <w:r w:rsidRPr="00BB21CD">
        <w:rPr>
          <w:rFonts w:ascii="Arial Narrow" w:hAnsi="Arial Narrow" w:cs="Arial"/>
          <w:sz w:val="22"/>
          <w:lang w:val="es-ES"/>
        </w:rPr>
        <w:t xml:space="preserve"> (Europa)</w:t>
      </w:r>
    </w:p>
    <w:p w:rsidR="00F6755F" w:rsidRPr="00BB21CD" w:rsidRDefault="004F01FA" w:rsidP="00410CC3">
      <w:pPr>
        <w:spacing w:before="0" w:after="0"/>
        <w:rPr>
          <w:rFonts w:ascii="Arial Narrow" w:hAnsi="Arial Narrow" w:cs="Arial"/>
          <w:sz w:val="22"/>
          <w:lang w:val="es-ES"/>
        </w:rPr>
      </w:pPr>
      <w:hyperlink r:id="rId8" w:history="1">
        <w:r w:rsidR="00F6755F" w:rsidRPr="00BB21CD">
          <w:rPr>
            <w:rStyle w:val="Hyperlink"/>
            <w:rFonts w:ascii="Arial Narrow" w:hAnsi="Arial Narrow" w:cs="Arial"/>
            <w:sz w:val="22"/>
            <w:lang w:val="es-ES"/>
          </w:rPr>
          <w:t>http://ep.espacenet.com/advancedSearch?locale=en_EP</w:t>
        </w:r>
      </w:hyperlink>
      <w:r w:rsidR="00F6755F" w:rsidRPr="00BB21CD">
        <w:rPr>
          <w:rFonts w:ascii="Arial Narrow" w:hAnsi="Arial Narrow" w:cs="Arial"/>
          <w:sz w:val="22"/>
          <w:lang w:val="es-ES"/>
        </w:rPr>
        <w:t xml:space="preserve"> </w:t>
      </w: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</w:rPr>
      </w:pP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USPTO (Estados Unidos</w:t>
      </w:r>
      <w:proofErr w:type="gramStart"/>
      <w:r w:rsidRPr="00BB21CD">
        <w:rPr>
          <w:rFonts w:ascii="Arial Narrow" w:hAnsi="Arial Narrow" w:cs="Arial"/>
          <w:sz w:val="22"/>
        </w:rPr>
        <w:t>)</w:t>
      </w:r>
      <w:proofErr w:type="gramEnd"/>
      <w:r w:rsidRPr="00BB21CD">
        <w:rPr>
          <w:rFonts w:ascii="Arial Narrow" w:hAnsi="Arial Narrow" w:cs="Arial"/>
          <w:sz w:val="22"/>
        </w:rPr>
        <w:br/>
      </w:r>
      <w:hyperlink r:id="rId9" w:history="1">
        <w:r w:rsidRPr="00BB21CD">
          <w:rPr>
            <w:rStyle w:val="Hyperlink"/>
            <w:rFonts w:ascii="Arial Narrow" w:hAnsi="Arial Narrow" w:cs="Arial"/>
            <w:sz w:val="22"/>
          </w:rPr>
          <w:t>http://patft.uspto.gov</w:t>
        </w:r>
      </w:hyperlink>
      <w:r w:rsidRPr="00BB21CD">
        <w:rPr>
          <w:rFonts w:ascii="Arial Narrow" w:hAnsi="Arial Narrow" w:cs="Arial"/>
          <w:sz w:val="22"/>
        </w:rPr>
        <w:t xml:space="preserve"> </w:t>
      </w: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</w:rPr>
      </w:pP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  <w:lang w:val="en-US"/>
        </w:rPr>
      </w:pPr>
      <w:r w:rsidRPr="00BB21CD">
        <w:rPr>
          <w:rFonts w:ascii="Arial Narrow" w:hAnsi="Arial Narrow" w:cs="Arial"/>
          <w:sz w:val="22"/>
          <w:lang w:val="en-US"/>
        </w:rPr>
        <w:t>Free Patent Online</w:t>
      </w:r>
    </w:p>
    <w:p w:rsidR="00F6755F" w:rsidRPr="00BB21CD" w:rsidRDefault="004F01FA" w:rsidP="00410CC3">
      <w:pPr>
        <w:spacing w:before="0" w:after="0"/>
        <w:rPr>
          <w:rFonts w:ascii="Arial Narrow" w:hAnsi="Arial Narrow" w:cs="Arial"/>
          <w:sz w:val="22"/>
          <w:lang w:val="en-US"/>
        </w:rPr>
      </w:pPr>
      <w:hyperlink r:id="rId10" w:history="1">
        <w:r w:rsidR="00F6755F" w:rsidRPr="00BB21CD">
          <w:rPr>
            <w:rStyle w:val="Hyperlink"/>
            <w:rFonts w:ascii="Arial Narrow" w:hAnsi="Arial Narrow" w:cs="Arial"/>
            <w:sz w:val="22"/>
            <w:lang w:val="en-US"/>
          </w:rPr>
          <w:t>http://www.freepatentsonline.com</w:t>
        </w:r>
      </w:hyperlink>
      <w:r w:rsidR="00F6755F" w:rsidRPr="00BB21CD">
        <w:rPr>
          <w:rFonts w:ascii="Arial Narrow" w:hAnsi="Arial Narrow" w:cs="Arial"/>
          <w:sz w:val="22"/>
          <w:lang w:val="en-US"/>
        </w:rPr>
        <w:t xml:space="preserve"> </w:t>
      </w:r>
    </w:p>
    <w:p w:rsidR="0001440D" w:rsidRPr="00BB21CD" w:rsidRDefault="0001440D" w:rsidP="00410CC3">
      <w:pPr>
        <w:spacing w:before="0" w:after="0"/>
        <w:rPr>
          <w:rFonts w:ascii="Arial Narrow" w:hAnsi="Arial Narrow" w:cs="Arial"/>
          <w:sz w:val="22"/>
          <w:lang w:val="en-US"/>
        </w:rPr>
      </w:pP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  <w:lang w:val="en-US"/>
        </w:rPr>
      </w:pPr>
      <w:r w:rsidRPr="00BB21CD">
        <w:rPr>
          <w:rFonts w:ascii="Arial Narrow" w:hAnsi="Arial Narrow" w:cs="Arial"/>
          <w:sz w:val="22"/>
          <w:lang w:val="en-US"/>
        </w:rPr>
        <w:t xml:space="preserve">Google Patents </w:t>
      </w:r>
    </w:p>
    <w:p w:rsidR="00F6755F" w:rsidRPr="00BB21CD" w:rsidRDefault="004F01FA" w:rsidP="00410CC3">
      <w:pPr>
        <w:spacing w:before="0" w:after="0"/>
        <w:rPr>
          <w:rFonts w:ascii="Arial Narrow" w:hAnsi="Arial Narrow" w:cs="Arial"/>
          <w:sz w:val="22"/>
          <w:lang w:val="en-US"/>
        </w:rPr>
      </w:pPr>
      <w:hyperlink r:id="rId11" w:history="1">
        <w:r w:rsidR="00F6755F" w:rsidRPr="00BB21CD">
          <w:rPr>
            <w:rStyle w:val="Hyperlink"/>
            <w:rFonts w:ascii="Arial Narrow" w:hAnsi="Arial Narrow" w:cs="Arial"/>
            <w:sz w:val="22"/>
            <w:lang w:val="en-US"/>
          </w:rPr>
          <w:t>http://www.google.com/patents</w:t>
        </w:r>
      </w:hyperlink>
      <w:r w:rsidR="00F6755F" w:rsidRPr="00BB21CD">
        <w:rPr>
          <w:rFonts w:ascii="Arial Narrow" w:hAnsi="Arial Narrow" w:cs="Arial"/>
          <w:sz w:val="22"/>
          <w:lang w:val="en-US"/>
        </w:rPr>
        <w:t xml:space="preserve">  </w:t>
      </w: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  <w:lang w:val="en-US"/>
        </w:rPr>
      </w:pPr>
    </w:p>
    <w:p w:rsidR="00F6755F" w:rsidRPr="00BB21CD" w:rsidRDefault="00DE26B0" w:rsidP="00410CC3">
      <w:pPr>
        <w:spacing w:before="0" w:after="0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CIPO (Canadá)</w:t>
      </w:r>
    </w:p>
    <w:p w:rsidR="00DE26B0" w:rsidRPr="00BB21CD" w:rsidRDefault="004F01FA" w:rsidP="00410CC3">
      <w:pPr>
        <w:spacing w:before="0" w:after="0"/>
        <w:rPr>
          <w:rFonts w:ascii="Arial Narrow" w:hAnsi="Arial Narrow" w:cs="Arial"/>
          <w:sz w:val="22"/>
        </w:rPr>
      </w:pPr>
      <w:hyperlink r:id="rId12" w:history="1">
        <w:r w:rsidR="00F6755F" w:rsidRPr="00BB21CD">
          <w:rPr>
            <w:rStyle w:val="Hyperlink"/>
            <w:rFonts w:ascii="Arial Narrow" w:hAnsi="Arial Narrow" w:cs="Arial"/>
            <w:sz w:val="22"/>
          </w:rPr>
          <w:t>http://patents.ic.gc.ca/cipo/cpd/welcome.html</w:t>
        </w:r>
      </w:hyperlink>
      <w:proofErr w:type="gramStart"/>
      <w:r w:rsidR="00F6755F" w:rsidRPr="00BB21CD">
        <w:rPr>
          <w:rFonts w:ascii="Arial Narrow" w:hAnsi="Arial Narrow" w:cs="Arial"/>
          <w:sz w:val="22"/>
        </w:rPr>
        <w:t xml:space="preserve"> </w:t>
      </w:r>
      <w:r w:rsidR="00DE26B0" w:rsidRPr="00BB21CD">
        <w:rPr>
          <w:rFonts w:ascii="Arial Narrow" w:hAnsi="Arial Narrow" w:cs="Arial"/>
          <w:sz w:val="22"/>
        </w:rPr>
        <w:t xml:space="preserve"> </w:t>
      </w: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</w:rPr>
      </w:pPr>
      <w:proofErr w:type="gramEnd"/>
    </w:p>
    <w:p w:rsidR="00DE26B0" w:rsidRPr="00BB21CD" w:rsidRDefault="00DE26B0" w:rsidP="00410CC3">
      <w:pPr>
        <w:spacing w:before="0" w:after="0"/>
        <w:rPr>
          <w:rFonts w:ascii="Arial Narrow" w:hAnsi="Arial Narrow" w:cs="Arial"/>
          <w:sz w:val="22"/>
        </w:rPr>
      </w:pPr>
      <w:proofErr w:type="spellStart"/>
      <w:proofErr w:type="gramStart"/>
      <w:r w:rsidRPr="00BB21CD">
        <w:rPr>
          <w:rFonts w:ascii="Arial Narrow" w:hAnsi="Arial Narrow" w:cs="Arial"/>
          <w:sz w:val="22"/>
        </w:rPr>
        <w:t>DEPATISnet</w:t>
      </w:r>
      <w:proofErr w:type="spellEnd"/>
      <w:proofErr w:type="gramEnd"/>
      <w:r w:rsidRPr="00BB21CD">
        <w:rPr>
          <w:rFonts w:ascii="Arial Narrow" w:hAnsi="Arial Narrow" w:cs="Arial"/>
          <w:sz w:val="22"/>
        </w:rPr>
        <w:t xml:space="preserve"> (Alemanha) </w:t>
      </w:r>
      <w:hyperlink r:id="rId13" w:history="1">
        <w:r w:rsidR="007B4C20" w:rsidRPr="00BB21CD">
          <w:rPr>
            <w:rStyle w:val="Hyperlink"/>
            <w:rFonts w:ascii="Arial Narrow" w:hAnsi="Arial Narrow" w:cs="Arial"/>
            <w:sz w:val="22"/>
          </w:rPr>
          <w:t>http://depatisnet.dpma.de/DepatisNet/depatisnet?window=1&amp;space=unknown&amp;content=index&amp;action=index&amp;session=c23b66f230dced8f4df3716f43c69b37aefda9aef9fc&amp;stamp=113352</w:t>
        </w:r>
      </w:hyperlink>
      <w:proofErr w:type="gramStart"/>
      <w:r w:rsidR="007B4C20" w:rsidRPr="00BB21CD">
        <w:rPr>
          <w:rFonts w:ascii="Arial Narrow" w:hAnsi="Arial Narrow" w:cs="Arial"/>
          <w:sz w:val="22"/>
        </w:rPr>
        <w:t xml:space="preserve"> </w:t>
      </w:r>
      <w:r w:rsidRPr="00BB21CD">
        <w:rPr>
          <w:rFonts w:ascii="Arial Narrow" w:hAnsi="Arial Narrow" w:cs="Arial"/>
          <w:sz w:val="22"/>
        </w:rPr>
        <w:t xml:space="preserve"> </w:t>
      </w:r>
    </w:p>
    <w:p w:rsidR="00F6755F" w:rsidRPr="00BB21CD" w:rsidRDefault="00F6755F" w:rsidP="00410CC3">
      <w:pPr>
        <w:spacing w:before="0" w:after="0"/>
        <w:rPr>
          <w:rFonts w:ascii="Arial Narrow" w:hAnsi="Arial Narrow" w:cs="Arial"/>
          <w:sz w:val="22"/>
        </w:rPr>
      </w:pPr>
      <w:proofErr w:type="gramEnd"/>
    </w:p>
    <w:p w:rsidR="00DE26B0" w:rsidRPr="00BB21CD" w:rsidRDefault="00DE26B0" w:rsidP="00410CC3">
      <w:pPr>
        <w:spacing w:before="0" w:after="0"/>
        <w:rPr>
          <w:rFonts w:ascii="Arial Narrow" w:hAnsi="Arial Narrow" w:cs="Arial"/>
          <w:sz w:val="22"/>
          <w:lang w:val="it-IT"/>
        </w:rPr>
      </w:pPr>
      <w:r w:rsidRPr="00BB21CD">
        <w:rPr>
          <w:rFonts w:ascii="Arial Narrow" w:hAnsi="Arial Narrow" w:cs="Arial"/>
          <w:sz w:val="22"/>
          <w:lang w:val="it-IT"/>
        </w:rPr>
        <w:t>JPO (Japão)</w:t>
      </w:r>
      <w:r w:rsidR="007B4C20" w:rsidRPr="00BB21CD">
        <w:rPr>
          <w:rFonts w:ascii="Arial Narrow" w:hAnsi="Arial Narrow" w:cs="Arial"/>
          <w:sz w:val="22"/>
          <w:lang w:val="it-IT"/>
        </w:rPr>
        <w:br/>
      </w:r>
      <w:hyperlink r:id="rId14" w:history="1">
        <w:r w:rsidR="007B4C20" w:rsidRPr="00BB21CD">
          <w:rPr>
            <w:rStyle w:val="Hyperlink"/>
            <w:rFonts w:ascii="Arial Narrow" w:hAnsi="Arial Narrow" w:cs="Arial"/>
            <w:sz w:val="22"/>
            <w:lang w:val="it-IT"/>
          </w:rPr>
          <w:t>http://www.jpo.go.jp/</w:t>
        </w:r>
      </w:hyperlink>
      <w:r w:rsidR="007B4C20" w:rsidRPr="00BB21CD">
        <w:rPr>
          <w:rFonts w:ascii="Arial Narrow" w:hAnsi="Arial Narrow" w:cs="Arial"/>
          <w:sz w:val="22"/>
          <w:lang w:val="it-IT"/>
        </w:rPr>
        <w:t xml:space="preserve"> </w:t>
      </w:r>
      <w:r w:rsidRPr="00BB21CD">
        <w:rPr>
          <w:rFonts w:ascii="Arial Narrow" w:hAnsi="Arial Narrow" w:cs="Arial"/>
          <w:sz w:val="22"/>
          <w:lang w:val="it-IT"/>
        </w:rPr>
        <w:t xml:space="preserve"> </w:t>
      </w:r>
    </w:p>
    <w:p w:rsidR="00950934" w:rsidRPr="00BB21CD" w:rsidRDefault="00950934" w:rsidP="00950934">
      <w:pPr>
        <w:rPr>
          <w:rFonts w:ascii="Arial Narrow" w:hAnsi="Arial Narrow" w:cs="Arial"/>
          <w:sz w:val="22"/>
          <w:lang w:val="it-IT"/>
        </w:rPr>
      </w:pPr>
    </w:p>
    <w:p w:rsidR="00502D07" w:rsidRPr="00BB21CD" w:rsidRDefault="00502D07" w:rsidP="00CD25CE">
      <w:pPr>
        <w:jc w:val="both"/>
        <w:rPr>
          <w:rFonts w:ascii="Arial Narrow" w:hAnsi="Arial Narrow" w:cs="Arial"/>
          <w:b/>
          <w:sz w:val="22"/>
        </w:rPr>
      </w:pPr>
      <w:r w:rsidRPr="00BB21CD">
        <w:rPr>
          <w:rFonts w:ascii="Arial Narrow" w:hAnsi="Arial Narrow" w:cs="Arial"/>
          <w:b/>
          <w:sz w:val="22"/>
        </w:rPr>
        <w:t>FORMULÁRIO</w:t>
      </w:r>
    </w:p>
    <w:p w:rsidR="00CD25CE" w:rsidRPr="00BB21CD" w:rsidRDefault="00CD25CE" w:rsidP="00CD25CE">
      <w:pPr>
        <w:jc w:val="both"/>
        <w:rPr>
          <w:rFonts w:ascii="Arial Narrow" w:hAnsi="Arial Narrow" w:cs="Arial"/>
          <w:sz w:val="22"/>
        </w:rPr>
      </w:pPr>
    </w:p>
    <w:p w:rsidR="00502D07" w:rsidRPr="00BB21CD" w:rsidRDefault="00502D07" w:rsidP="00047AFB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Utilize o formulário </w:t>
      </w:r>
      <w:r w:rsidR="002B7D2D" w:rsidRPr="00BB21CD">
        <w:rPr>
          <w:rFonts w:ascii="Arial Narrow" w:hAnsi="Arial Narrow" w:cs="Arial"/>
          <w:sz w:val="22"/>
        </w:rPr>
        <w:t>(ANEXO</w:t>
      </w:r>
      <w:r w:rsidR="00047AFB" w:rsidRPr="00BB21CD">
        <w:rPr>
          <w:rFonts w:ascii="Arial Narrow" w:hAnsi="Arial Narrow" w:cs="Arial"/>
          <w:sz w:val="22"/>
        </w:rPr>
        <w:t>) como um</w:t>
      </w:r>
      <w:r w:rsidR="002B7D2D" w:rsidRPr="00BB21CD">
        <w:rPr>
          <w:rFonts w:ascii="Arial Narrow" w:hAnsi="Arial Narrow" w:cs="Arial"/>
          <w:sz w:val="22"/>
        </w:rPr>
        <w:t xml:space="preserve"> </w:t>
      </w:r>
      <w:proofErr w:type="spellStart"/>
      <w:r w:rsidR="00047AFB" w:rsidRPr="00BB21CD">
        <w:rPr>
          <w:rFonts w:ascii="Arial Narrow" w:hAnsi="Arial Narrow" w:cs="Arial"/>
          <w:i/>
          <w:sz w:val="22"/>
        </w:rPr>
        <w:t>checklist</w:t>
      </w:r>
      <w:proofErr w:type="spellEnd"/>
      <w:r w:rsidR="00047AFB" w:rsidRPr="00BB21CD">
        <w:rPr>
          <w:rFonts w:ascii="Arial Narrow" w:hAnsi="Arial Narrow" w:cs="Arial"/>
          <w:sz w:val="22"/>
        </w:rPr>
        <w:t xml:space="preserve"> </w:t>
      </w:r>
      <w:r w:rsidRPr="00BB21CD">
        <w:rPr>
          <w:rFonts w:ascii="Arial Narrow" w:hAnsi="Arial Narrow" w:cs="Arial"/>
          <w:sz w:val="22"/>
        </w:rPr>
        <w:t>para registrar as informações obtidas com a pesquisa.</w:t>
      </w:r>
    </w:p>
    <w:p w:rsidR="0001440D" w:rsidRPr="00BB21CD" w:rsidRDefault="0001440D" w:rsidP="00047AFB">
      <w:pPr>
        <w:jc w:val="both"/>
        <w:rPr>
          <w:rFonts w:ascii="Arial Narrow" w:hAnsi="Arial Narrow" w:cs="Arial"/>
          <w:sz w:val="22"/>
        </w:rPr>
      </w:pPr>
    </w:p>
    <w:p w:rsidR="0001440D" w:rsidRPr="00BB21CD" w:rsidRDefault="0001440D" w:rsidP="00CD25CE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b/>
          <w:sz w:val="22"/>
        </w:rPr>
        <w:t xml:space="preserve">ENCAMINHAMENTO </w:t>
      </w:r>
      <w:r w:rsidR="00CD25CE" w:rsidRPr="00BB21CD">
        <w:rPr>
          <w:rFonts w:ascii="Arial Narrow" w:hAnsi="Arial Narrow" w:cs="Arial"/>
          <w:b/>
          <w:sz w:val="22"/>
        </w:rPr>
        <w:t>À C</w:t>
      </w:r>
      <w:r w:rsidRPr="00BB21CD">
        <w:rPr>
          <w:rFonts w:ascii="Arial Narrow" w:hAnsi="Arial Narrow" w:cs="Arial"/>
          <w:b/>
          <w:sz w:val="22"/>
        </w:rPr>
        <w:t>O</w:t>
      </w:r>
      <w:r w:rsidR="00CD25CE" w:rsidRPr="00BB21CD">
        <w:rPr>
          <w:rFonts w:ascii="Arial Narrow" w:hAnsi="Arial Narrow" w:cs="Arial"/>
          <w:b/>
          <w:sz w:val="22"/>
        </w:rPr>
        <w:t>ORDENAÇÃO DE PROPRIEDADE INTELECTUAL DO POLO EMBRAPII</w:t>
      </w:r>
      <w:r w:rsidRPr="00BB21CD">
        <w:rPr>
          <w:rFonts w:ascii="Arial Narrow" w:hAnsi="Arial Narrow" w:cs="Arial"/>
          <w:sz w:val="22"/>
        </w:rPr>
        <w:t xml:space="preserve"> </w:t>
      </w:r>
    </w:p>
    <w:p w:rsidR="0001440D" w:rsidRPr="00BB21CD" w:rsidRDefault="0001440D" w:rsidP="0001440D">
      <w:pPr>
        <w:rPr>
          <w:rFonts w:ascii="Arial Narrow" w:hAnsi="Arial Narrow" w:cs="Arial"/>
          <w:sz w:val="22"/>
        </w:rPr>
      </w:pPr>
    </w:p>
    <w:p w:rsidR="00E425EB" w:rsidRPr="00BB21CD" w:rsidRDefault="0001440D" w:rsidP="0001440D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É importante que a “Formulário de Busca de Anterioridade” seja encaminhado ao </w:t>
      </w:r>
      <w:r w:rsidR="002B7D2D" w:rsidRPr="00BB21CD">
        <w:rPr>
          <w:rFonts w:ascii="Arial Narrow" w:hAnsi="Arial Narrow" w:cs="Arial"/>
          <w:sz w:val="22"/>
        </w:rPr>
        <w:t>POLO EMBRAPII (polo.embrapii@ifsuldeminas.edu.br)</w:t>
      </w:r>
      <w:r w:rsidRPr="00BB21CD">
        <w:rPr>
          <w:rFonts w:ascii="Arial Narrow" w:hAnsi="Arial Narrow" w:cs="Arial"/>
          <w:sz w:val="22"/>
        </w:rPr>
        <w:t xml:space="preserve">, para instrumentalizar a decisão institucional quanto à </w:t>
      </w:r>
      <w:proofErr w:type="spellStart"/>
      <w:r w:rsidRPr="00BB21CD">
        <w:rPr>
          <w:rFonts w:ascii="Arial Narrow" w:hAnsi="Arial Narrow" w:cs="Arial"/>
          <w:sz w:val="22"/>
        </w:rPr>
        <w:t>patenteabilidade</w:t>
      </w:r>
      <w:proofErr w:type="spellEnd"/>
      <w:r w:rsidRPr="00BB21CD">
        <w:rPr>
          <w:rFonts w:ascii="Arial Narrow" w:hAnsi="Arial Narrow" w:cs="Arial"/>
          <w:sz w:val="22"/>
        </w:rPr>
        <w:t xml:space="preserve"> do invento.</w:t>
      </w:r>
    </w:p>
    <w:p w:rsidR="00785FEC" w:rsidRPr="00BB21CD" w:rsidRDefault="00785FEC" w:rsidP="0001440D">
      <w:pPr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b/>
          <w:bCs/>
          <w:sz w:val="22"/>
        </w:rPr>
        <w:t>Dicas</w:t>
      </w: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 xml:space="preserve">− A busca por palavra-chave é ampla para a recuperação de toda a documentação referente </w:t>
      </w:r>
      <w:r w:rsidR="002F7FA8" w:rsidRPr="00BB21CD">
        <w:rPr>
          <w:rFonts w:ascii="Arial Narrow" w:hAnsi="Arial Narrow" w:cs="Arial"/>
          <w:sz w:val="22"/>
        </w:rPr>
        <w:t>a</w:t>
      </w:r>
      <w:r w:rsidRPr="00BB21CD">
        <w:rPr>
          <w:rFonts w:ascii="Arial Narrow" w:hAnsi="Arial Narrow" w:cs="Arial"/>
          <w:sz w:val="22"/>
        </w:rPr>
        <w:t xml:space="preserve"> uma determinada matéria. Usar todos os sinônimos e formas de descrição;</w:t>
      </w: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Para uma melhor qualidade da busca, usar palavras-chave iguais para diferentes bases de dados. Além de usar múltiplas palavras-chave referentes ao invento;</w:t>
      </w: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As palavras-chave devem ser escritas de diversas maneiras, como: “</w:t>
      </w:r>
      <w:proofErr w:type="spellStart"/>
      <w:r w:rsidRPr="00BB21CD">
        <w:rPr>
          <w:rFonts w:ascii="Arial Narrow" w:hAnsi="Arial Narrow" w:cs="Arial"/>
          <w:sz w:val="22"/>
        </w:rPr>
        <w:t>papelreciclado</w:t>
      </w:r>
      <w:proofErr w:type="spellEnd"/>
      <w:r w:rsidRPr="00BB21CD">
        <w:rPr>
          <w:rFonts w:ascii="Arial Narrow" w:hAnsi="Arial Narrow" w:cs="Arial"/>
          <w:sz w:val="22"/>
        </w:rPr>
        <w:t xml:space="preserve">”; papel </w:t>
      </w:r>
      <w:proofErr w:type="spellStart"/>
      <w:r w:rsidRPr="00BB21CD">
        <w:rPr>
          <w:rFonts w:ascii="Arial Narrow" w:hAnsi="Arial Narrow" w:cs="Arial"/>
          <w:sz w:val="22"/>
        </w:rPr>
        <w:t>and</w:t>
      </w:r>
      <w:proofErr w:type="spellEnd"/>
      <w:r w:rsidRPr="00BB21CD">
        <w:rPr>
          <w:rFonts w:ascii="Arial Narrow" w:hAnsi="Arial Narrow" w:cs="Arial"/>
          <w:sz w:val="22"/>
        </w:rPr>
        <w:t xml:space="preserve"> reciclado; pape* </w:t>
      </w:r>
      <w:proofErr w:type="spellStart"/>
      <w:r w:rsidRPr="00BB21CD">
        <w:rPr>
          <w:rFonts w:ascii="Arial Narrow" w:hAnsi="Arial Narrow" w:cs="Arial"/>
          <w:sz w:val="22"/>
        </w:rPr>
        <w:t>and</w:t>
      </w:r>
      <w:proofErr w:type="spellEnd"/>
      <w:r w:rsidRPr="00BB21CD">
        <w:rPr>
          <w:rFonts w:ascii="Arial Narrow" w:hAnsi="Arial Narrow" w:cs="Arial"/>
          <w:sz w:val="22"/>
        </w:rPr>
        <w:t xml:space="preserve"> reciclado (neste caso o sistema procura por: papel, papéis e outras derivações possíveis da palavra);</w:t>
      </w: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A busca por palavra-chave no campo “resumo” normalmente trazem mais resultados de que no campo “título”;</w:t>
      </w: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A busca pela Classificação Internacional de Patentes, possibilita conhecer todas as patentes ou depósitos de uma determinada área. A Classificação Internacional e seus códigos podem ser conhecidos através do site do INPI, o código deverá ser usado no campo “classificação” da pesquisa;</w:t>
      </w: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A combinação do uso de palavras-chave e classificação é um dos melhores recursos para busca;</w:t>
      </w:r>
    </w:p>
    <w:p w:rsidR="00BB21CD" w:rsidRDefault="00BB21CD" w:rsidP="002F7FA8">
      <w:pPr>
        <w:spacing w:line="360" w:lineRule="auto"/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lastRenderedPageBreak/>
        <w:t xml:space="preserve">− No site do INPI, a busca pode ser feita em até (4) quatro caixas de texto simultaneamente, usando combinações de campo, </w:t>
      </w:r>
      <w:proofErr w:type="spellStart"/>
      <w:r w:rsidRPr="00BB21CD">
        <w:rPr>
          <w:rFonts w:ascii="Arial Narrow" w:hAnsi="Arial Narrow" w:cs="Arial"/>
          <w:sz w:val="22"/>
        </w:rPr>
        <w:t>ex</w:t>
      </w:r>
      <w:proofErr w:type="spellEnd"/>
      <w:r w:rsidRPr="00BB21CD">
        <w:rPr>
          <w:rFonts w:ascii="Arial Narrow" w:hAnsi="Arial Narrow" w:cs="Arial"/>
          <w:sz w:val="22"/>
        </w:rPr>
        <w:t>: resumo e título; resumo, título e classificação; o que possibilita uma pesquisa mais dinâmica.</w:t>
      </w:r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Para busca de sinônimos de palavras, utilizar o site thesaurus.com (</w:t>
      </w:r>
      <w:hyperlink r:id="rId15" w:history="1">
        <w:r w:rsidRPr="00BB21CD">
          <w:rPr>
            <w:rStyle w:val="Hyperlink"/>
            <w:rFonts w:ascii="Arial Narrow" w:hAnsi="Arial Narrow" w:cs="Arial"/>
            <w:color w:val="auto"/>
            <w:sz w:val="22"/>
          </w:rPr>
          <w:t>www.thesaurus.com</w:t>
        </w:r>
      </w:hyperlink>
      <w:proofErr w:type="gramStart"/>
      <w:r w:rsidRPr="00BB21CD">
        <w:rPr>
          <w:rFonts w:ascii="Arial Narrow" w:hAnsi="Arial Narrow" w:cs="Arial"/>
          <w:sz w:val="22"/>
        </w:rPr>
        <w:t>)</w:t>
      </w:r>
      <w:proofErr w:type="gramEnd"/>
    </w:p>
    <w:p w:rsidR="00785FEC" w:rsidRPr="00BB21CD" w:rsidRDefault="00785FEC" w:rsidP="002F7FA8">
      <w:pPr>
        <w:spacing w:line="360" w:lineRule="auto"/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2F7FA8">
      <w:pPr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b/>
          <w:bCs/>
          <w:sz w:val="22"/>
        </w:rPr>
        <w:t>Estratégia de busca</w:t>
      </w:r>
    </w:p>
    <w:p w:rsidR="00785FEC" w:rsidRPr="00BB21CD" w:rsidRDefault="00785FEC" w:rsidP="002F7FA8">
      <w:pPr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Definição da matéria a ser buscada</w:t>
      </w: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Delimitação do campo de busca</w:t>
      </w: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ED189B">
      <w:pPr>
        <w:spacing w:before="0" w:after="12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− Elaboração da estratégia de busca</w:t>
      </w: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  <w:t>1º Escolha das bases de dados</w:t>
      </w: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</w:r>
    </w:p>
    <w:p w:rsidR="00785FEC" w:rsidRPr="00BB21CD" w:rsidRDefault="00785FEC" w:rsidP="00ED189B">
      <w:pPr>
        <w:spacing w:before="0" w:after="12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  <w:t>2º Definição dos parâmetros:</w:t>
      </w:r>
    </w:p>
    <w:p w:rsidR="00785FEC" w:rsidRPr="00BB21CD" w:rsidRDefault="00785FEC" w:rsidP="00ED189B">
      <w:pPr>
        <w:spacing w:before="0" w:after="0" w:line="276" w:lineRule="auto"/>
        <w:ind w:left="709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</w:r>
      <w:proofErr w:type="gramStart"/>
      <w:r w:rsidRPr="00BB21CD">
        <w:rPr>
          <w:rFonts w:ascii="Arial Narrow" w:hAnsi="Arial Narrow" w:cs="Arial"/>
          <w:sz w:val="22"/>
        </w:rPr>
        <w:t>2.1 Escolha</w:t>
      </w:r>
      <w:proofErr w:type="gramEnd"/>
      <w:r w:rsidRPr="00BB21CD">
        <w:rPr>
          <w:rFonts w:ascii="Arial Narrow" w:hAnsi="Arial Narrow" w:cs="Arial"/>
          <w:sz w:val="22"/>
        </w:rPr>
        <w:t xml:space="preserve"> de palavras-chave</w:t>
      </w:r>
    </w:p>
    <w:p w:rsidR="00785FEC" w:rsidRPr="00BB21CD" w:rsidRDefault="00785FEC" w:rsidP="00ED189B">
      <w:pPr>
        <w:spacing w:before="0" w:after="0" w:line="276" w:lineRule="auto"/>
        <w:ind w:left="709"/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ED189B">
      <w:pPr>
        <w:spacing w:before="0" w:after="0" w:line="276" w:lineRule="auto"/>
        <w:ind w:left="709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</w:r>
      <w:proofErr w:type="gramStart"/>
      <w:r w:rsidRPr="00BB21CD">
        <w:rPr>
          <w:rFonts w:ascii="Arial Narrow" w:hAnsi="Arial Narrow" w:cs="Arial"/>
          <w:sz w:val="22"/>
        </w:rPr>
        <w:t>2.2 Definição</w:t>
      </w:r>
      <w:proofErr w:type="gramEnd"/>
      <w:r w:rsidRPr="00BB21CD">
        <w:rPr>
          <w:rFonts w:ascii="Arial Narrow" w:hAnsi="Arial Narrow" w:cs="Arial"/>
          <w:sz w:val="22"/>
        </w:rPr>
        <w:t xml:space="preserve"> das datas-limite</w:t>
      </w:r>
    </w:p>
    <w:p w:rsidR="00785FEC" w:rsidRPr="00BB21CD" w:rsidRDefault="00785FEC" w:rsidP="00ED189B">
      <w:pPr>
        <w:spacing w:before="0" w:after="0" w:line="276" w:lineRule="auto"/>
        <w:ind w:left="709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</w:r>
    </w:p>
    <w:p w:rsidR="00785FEC" w:rsidRPr="00BB21CD" w:rsidRDefault="00785FEC" w:rsidP="00ED189B">
      <w:pPr>
        <w:spacing w:before="0" w:after="0" w:line="276" w:lineRule="auto"/>
        <w:ind w:left="709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</w:r>
      <w:proofErr w:type="gramStart"/>
      <w:r w:rsidRPr="00BB21CD">
        <w:rPr>
          <w:rFonts w:ascii="Arial Narrow" w:hAnsi="Arial Narrow" w:cs="Arial"/>
          <w:sz w:val="22"/>
        </w:rPr>
        <w:t>2.3 Campo</w:t>
      </w:r>
      <w:proofErr w:type="gramEnd"/>
      <w:r w:rsidRPr="00BB21CD">
        <w:rPr>
          <w:rFonts w:ascii="Arial Narrow" w:hAnsi="Arial Narrow" w:cs="Arial"/>
          <w:sz w:val="22"/>
        </w:rPr>
        <w:t xml:space="preserve"> de busca</w:t>
      </w:r>
    </w:p>
    <w:p w:rsidR="00785FEC" w:rsidRPr="00BB21CD" w:rsidRDefault="00785FEC" w:rsidP="00ED189B">
      <w:pPr>
        <w:spacing w:before="0" w:after="0" w:line="276" w:lineRule="auto"/>
        <w:ind w:left="709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ab/>
      </w:r>
    </w:p>
    <w:p w:rsidR="00785FEC" w:rsidRPr="00BB21CD" w:rsidRDefault="00785FEC" w:rsidP="00ED189B">
      <w:pPr>
        <w:spacing w:before="0" w:after="0" w:line="276" w:lineRule="auto"/>
        <w:ind w:left="708" w:firstLine="708"/>
        <w:jc w:val="both"/>
        <w:rPr>
          <w:rFonts w:ascii="Arial Narrow" w:hAnsi="Arial Narrow" w:cs="Arial"/>
          <w:sz w:val="22"/>
        </w:rPr>
      </w:pPr>
      <w:proofErr w:type="gramStart"/>
      <w:r w:rsidRPr="00BB21CD">
        <w:rPr>
          <w:rFonts w:ascii="Arial Narrow" w:hAnsi="Arial Narrow" w:cs="Arial"/>
          <w:sz w:val="22"/>
        </w:rPr>
        <w:t>2.4 Classificação</w:t>
      </w:r>
      <w:proofErr w:type="gramEnd"/>
      <w:r w:rsidRPr="00BB21CD">
        <w:rPr>
          <w:rFonts w:ascii="Arial Narrow" w:hAnsi="Arial Narrow" w:cs="Arial"/>
          <w:sz w:val="22"/>
        </w:rPr>
        <w:t xml:space="preserve"> Internacional</w:t>
      </w:r>
    </w:p>
    <w:p w:rsidR="00785FEC" w:rsidRPr="00BB21CD" w:rsidRDefault="00785FEC" w:rsidP="00ED189B">
      <w:pPr>
        <w:spacing w:before="0" w:after="0" w:line="276" w:lineRule="auto"/>
        <w:ind w:left="709"/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Efetuando a busca e comparando os documentos</w:t>
      </w: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</w:p>
    <w:p w:rsidR="00785FEC" w:rsidRPr="00BB21CD" w:rsidRDefault="00785FEC" w:rsidP="00ED189B">
      <w:pPr>
        <w:spacing w:before="0" w:after="0" w:line="276" w:lineRule="auto"/>
        <w:jc w:val="both"/>
        <w:rPr>
          <w:rFonts w:ascii="Arial Narrow" w:hAnsi="Arial Narrow" w:cs="Arial"/>
          <w:sz w:val="22"/>
        </w:rPr>
      </w:pPr>
      <w:r w:rsidRPr="00BB21CD">
        <w:rPr>
          <w:rFonts w:ascii="Arial Narrow" w:hAnsi="Arial Narrow" w:cs="Arial"/>
          <w:sz w:val="22"/>
        </w:rPr>
        <w:t>Como sugestão, cite-as por ordem decrescente de relevância.</w:t>
      </w:r>
    </w:p>
    <w:sectPr w:rsidR="00785FEC" w:rsidRPr="00BB21CD" w:rsidSect="00BB21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FA" w:rsidRDefault="004F01FA" w:rsidP="00E429B5">
      <w:pPr>
        <w:spacing w:before="0" w:after="0"/>
      </w:pPr>
      <w:r>
        <w:separator/>
      </w:r>
    </w:p>
  </w:endnote>
  <w:endnote w:type="continuationSeparator" w:id="0">
    <w:p w:rsidR="004F01FA" w:rsidRDefault="004F01FA" w:rsidP="00E429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52" w:rsidRDefault="00D440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52" w:rsidRDefault="00D440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52" w:rsidRDefault="00D440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FA" w:rsidRDefault="004F01FA" w:rsidP="00E429B5">
      <w:pPr>
        <w:spacing w:before="0" w:after="0"/>
      </w:pPr>
      <w:r>
        <w:separator/>
      </w:r>
    </w:p>
  </w:footnote>
  <w:footnote w:type="continuationSeparator" w:id="0">
    <w:p w:rsidR="004F01FA" w:rsidRDefault="004F01FA" w:rsidP="00E429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52" w:rsidRDefault="00D440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34" w:rsidRDefault="00CD25CE" w:rsidP="00BB21CD">
    <w:pPr>
      <w:pStyle w:val="Cabealho"/>
    </w:pPr>
    <w:r>
      <w:t xml:space="preserve"> </w:t>
    </w:r>
    <w:r w:rsidR="00BB21CD" w:rsidRPr="00CD25CE">
      <w:rPr>
        <w:noProof/>
        <w:lang w:eastAsia="pt-BR"/>
      </w:rPr>
      <w:drawing>
        <wp:inline distT="0" distB="0" distL="0" distR="0" wp14:anchorId="5F052839" wp14:editId="63E4FDA1">
          <wp:extent cx="2631135" cy="6858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43" r="-11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656380" cy="692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0" w:name="_GoBack"/>
    <w:bookmarkEnd w:id="0"/>
    <w:r>
      <w:t xml:space="preserve">  </w:t>
    </w:r>
    <w:r w:rsidR="00BB21CD">
      <w:t xml:space="preserve">              </w:t>
    </w:r>
    <w:r>
      <w:t xml:space="preserve"> </w:t>
    </w:r>
    <w:r w:rsidR="00BB21CD">
      <w:t xml:space="preserve">                    </w:t>
    </w:r>
    <w:r>
      <w:t xml:space="preserve">  </w:t>
    </w:r>
    <w:r w:rsidR="00D44052">
      <w:rPr>
        <w:noProof/>
        <w:lang w:eastAsia="pt-BR"/>
      </w:rPr>
      <w:drawing>
        <wp:inline distT="0" distB="0" distL="0" distR="0" wp14:anchorId="0D727830" wp14:editId="7F5DC74E">
          <wp:extent cx="2222500" cy="628015"/>
          <wp:effectExtent l="0" t="0" r="6350" b="635"/>
          <wp:docPr id="3" name="Imagem 3" descr="Resultado de imagem para logo ifsuldemi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Resultado de imagem para logo ifsuldemina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500" cy="628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52" w:rsidRDefault="00D44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5"/>
    <w:rsid w:val="00013A5C"/>
    <w:rsid w:val="0001440D"/>
    <w:rsid w:val="00030241"/>
    <w:rsid w:val="00044341"/>
    <w:rsid w:val="00047AFB"/>
    <w:rsid w:val="00073F1F"/>
    <w:rsid w:val="00075011"/>
    <w:rsid w:val="00094FC1"/>
    <w:rsid w:val="000A159C"/>
    <w:rsid w:val="000D09AB"/>
    <w:rsid w:val="000D277B"/>
    <w:rsid w:val="000E4843"/>
    <w:rsid w:val="000E6B09"/>
    <w:rsid w:val="000F4B1E"/>
    <w:rsid w:val="000F7C6C"/>
    <w:rsid w:val="00170B2E"/>
    <w:rsid w:val="001B7AFF"/>
    <w:rsid w:val="001F1A67"/>
    <w:rsid w:val="002136D8"/>
    <w:rsid w:val="00275704"/>
    <w:rsid w:val="002B7D2D"/>
    <w:rsid w:val="002F78AF"/>
    <w:rsid w:val="002F7FA8"/>
    <w:rsid w:val="00300FA6"/>
    <w:rsid w:val="003263C5"/>
    <w:rsid w:val="00341F88"/>
    <w:rsid w:val="003517D0"/>
    <w:rsid w:val="00365078"/>
    <w:rsid w:val="00370C9D"/>
    <w:rsid w:val="00393EB9"/>
    <w:rsid w:val="003B73F0"/>
    <w:rsid w:val="003C3748"/>
    <w:rsid w:val="003F5C7A"/>
    <w:rsid w:val="00404871"/>
    <w:rsid w:val="00410CC3"/>
    <w:rsid w:val="00415C2E"/>
    <w:rsid w:val="00436446"/>
    <w:rsid w:val="0046481B"/>
    <w:rsid w:val="00486BED"/>
    <w:rsid w:val="004B780C"/>
    <w:rsid w:val="004F01FA"/>
    <w:rsid w:val="00502D07"/>
    <w:rsid w:val="00512FE7"/>
    <w:rsid w:val="00555D4F"/>
    <w:rsid w:val="00572BB2"/>
    <w:rsid w:val="00600C2F"/>
    <w:rsid w:val="00602E38"/>
    <w:rsid w:val="00623346"/>
    <w:rsid w:val="006617EA"/>
    <w:rsid w:val="00676938"/>
    <w:rsid w:val="006B56F4"/>
    <w:rsid w:val="006F27BA"/>
    <w:rsid w:val="007220DE"/>
    <w:rsid w:val="00722D5E"/>
    <w:rsid w:val="00752B55"/>
    <w:rsid w:val="00772512"/>
    <w:rsid w:val="007805FC"/>
    <w:rsid w:val="00785FEC"/>
    <w:rsid w:val="007919A3"/>
    <w:rsid w:val="007920FD"/>
    <w:rsid w:val="00797AE7"/>
    <w:rsid w:val="007A6B59"/>
    <w:rsid w:val="007B19AC"/>
    <w:rsid w:val="007B4C20"/>
    <w:rsid w:val="007C3275"/>
    <w:rsid w:val="007D550F"/>
    <w:rsid w:val="00807C3B"/>
    <w:rsid w:val="008400D2"/>
    <w:rsid w:val="008410BC"/>
    <w:rsid w:val="00850440"/>
    <w:rsid w:val="008520ED"/>
    <w:rsid w:val="00876DB8"/>
    <w:rsid w:val="00891E32"/>
    <w:rsid w:val="008945A4"/>
    <w:rsid w:val="008C41C9"/>
    <w:rsid w:val="008D1443"/>
    <w:rsid w:val="008F1AA7"/>
    <w:rsid w:val="009114FB"/>
    <w:rsid w:val="00912BD5"/>
    <w:rsid w:val="009260BF"/>
    <w:rsid w:val="00950934"/>
    <w:rsid w:val="0096233C"/>
    <w:rsid w:val="009C399C"/>
    <w:rsid w:val="00A46A31"/>
    <w:rsid w:val="00A53A5B"/>
    <w:rsid w:val="00A56FC6"/>
    <w:rsid w:val="00A86F0D"/>
    <w:rsid w:val="00AA3F39"/>
    <w:rsid w:val="00B56807"/>
    <w:rsid w:val="00B76AEC"/>
    <w:rsid w:val="00B87B35"/>
    <w:rsid w:val="00BB21CD"/>
    <w:rsid w:val="00BE35B1"/>
    <w:rsid w:val="00BE4ADA"/>
    <w:rsid w:val="00C13EFC"/>
    <w:rsid w:val="00C42404"/>
    <w:rsid w:val="00C52174"/>
    <w:rsid w:val="00CD25CE"/>
    <w:rsid w:val="00D0545C"/>
    <w:rsid w:val="00D44052"/>
    <w:rsid w:val="00D52376"/>
    <w:rsid w:val="00DB3038"/>
    <w:rsid w:val="00DD58D2"/>
    <w:rsid w:val="00DE2081"/>
    <w:rsid w:val="00DE26B0"/>
    <w:rsid w:val="00DE3A1A"/>
    <w:rsid w:val="00E425EB"/>
    <w:rsid w:val="00E429B5"/>
    <w:rsid w:val="00EA0091"/>
    <w:rsid w:val="00EC63BE"/>
    <w:rsid w:val="00ED189B"/>
    <w:rsid w:val="00ED6F27"/>
    <w:rsid w:val="00EE0842"/>
    <w:rsid w:val="00EE4AA0"/>
    <w:rsid w:val="00F307ED"/>
    <w:rsid w:val="00F6755F"/>
    <w:rsid w:val="00F7424D"/>
    <w:rsid w:val="00FB6123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A7"/>
    <w:pPr>
      <w:spacing w:before="40" w:after="40"/>
    </w:pPr>
    <w:rPr>
      <w:rFonts w:ascii="Arial" w:hAnsi="Arial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2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9B5"/>
    <w:rPr>
      <w:rFonts w:ascii="Arial" w:hAnsi="Arial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42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9B5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C32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C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A7"/>
    <w:pPr>
      <w:spacing w:before="40" w:after="40"/>
    </w:pPr>
    <w:rPr>
      <w:rFonts w:ascii="Arial" w:hAnsi="Arial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2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9B5"/>
    <w:rPr>
      <w:rFonts w:ascii="Arial" w:hAnsi="Arial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42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9B5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C32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C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.espacenet.com/advancedSearch?locale=en_EP" TargetMode="External"/><Relationship Id="rId13" Type="http://schemas.openxmlformats.org/officeDocument/2006/relationships/hyperlink" Target="http://depatisnet.dpma.de/DepatisNet/depatisnet?window=1&amp;space=unknown&amp;content=index&amp;action=index&amp;session=c23b66f230dced8f4df3716f43c69b37aefda9aef9fc&amp;stamp=11335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pesquisa.inpi.gov.br/MarcaPatente/jsp/servimg/servimg.jsp?BasePesquisa=Patentes" TargetMode="External"/><Relationship Id="rId12" Type="http://schemas.openxmlformats.org/officeDocument/2006/relationships/hyperlink" Target="http://patents.ic.gc.ca/cipo/cpd/welcome.html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pat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sauru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reepatentsonline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atft.uspto.gov" TargetMode="External"/><Relationship Id="rId14" Type="http://schemas.openxmlformats.org/officeDocument/2006/relationships/hyperlink" Target="http://www.jpo.go.jp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>*</Company>
  <LinksUpToDate>false</LinksUpToDate>
  <CharactersWithSpaces>6584</CharactersWithSpaces>
  <SharedDoc>false</SharedDoc>
  <HLinks>
    <vt:vector size="54" baseType="variant">
      <vt:variant>
        <vt:i4>4980847</vt:i4>
      </vt:variant>
      <vt:variant>
        <vt:i4>24</vt:i4>
      </vt:variant>
      <vt:variant>
        <vt:i4>0</vt:i4>
      </vt:variant>
      <vt:variant>
        <vt:i4>5</vt:i4>
      </vt:variant>
      <vt:variant>
        <vt:lpwstr>mailto:nupex@furb.br</vt:lpwstr>
      </vt:variant>
      <vt:variant>
        <vt:lpwstr/>
      </vt:variant>
      <vt:variant>
        <vt:i4>1507339</vt:i4>
      </vt:variant>
      <vt:variant>
        <vt:i4>21</vt:i4>
      </vt:variant>
      <vt:variant>
        <vt:i4>0</vt:i4>
      </vt:variant>
      <vt:variant>
        <vt:i4>5</vt:i4>
      </vt:variant>
      <vt:variant>
        <vt:lpwstr>http://www.jpo.go.jp/</vt:lpwstr>
      </vt:variant>
      <vt:variant>
        <vt:lpwstr/>
      </vt:variant>
      <vt:variant>
        <vt:i4>7602288</vt:i4>
      </vt:variant>
      <vt:variant>
        <vt:i4>18</vt:i4>
      </vt:variant>
      <vt:variant>
        <vt:i4>0</vt:i4>
      </vt:variant>
      <vt:variant>
        <vt:i4>5</vt:i4>
      </vt:variant>
      <vt:variant>
        <vt:lpwstr>http://depatisnet.dpma.de/DepatisNet/depatisnet?window=1&amp;space=unknown&amp;content=index&amp;action=index&amp;session=c23b66f230dced8f4df3716f43c69b37aefda9aef9fc&amp;stamp=113352</vt:lpwstr>
      </vt:variant>
      <vt:variant>
        <vt:lpwstr/>
      </vt:variant>
      <vt:variant>
        <vt:i4>5177422</vt:i4>
      </vt:variant>
      <vt:variant>
        <vt:i4>15</vt:i4>
      </vt:variant>
      <vt:variant>
        <vt:i4>0</vt:i4>
      </vt:variant>
      <vt:variant>
        <vt:i4>5</vt:i4>
      </vt:variant>
      <vt:variant>
        <vt:lpwstr>http://patents.ic.gc.ca/cipo/cpd/welcome.html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http://www.google.com/patents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http://www.freepatentsonline.com/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3407896</vt:i4>
      </vt:variant>
      <vt:variant>
        <vt:i4>3</vt:i4>
      </vt:variant>
      <vt:variant>
        <vt:i4>0</vt:i4>
      </vt:variant>
      <vt:variant>
        <vt:i4>5</vt:i4>
      </vt:variant>
      <vt:variant>
        <vt:lpwstr>http://ep.espacenet.com/advancedSearch?locale=en_EP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http://pesquisa.inpi.gov.br/MarcaPatente/jsp/servimg/servimg.jsp?BasePesquisa=Patentes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*</dc:creator>
  <cp:lastModifiedBy>Usuario</cp:lastModifiedBy>
  <cp:revision>3</cp:revision>
  <dcterms:created xsi:type="dcterms:W3CDTF">2019-10-29T18:12:00Z</dcterms:created>
  <dcterms:modified xsi:type="dcterms:W3CDTF">2019-11-01T18:17:00Z</dcterms:modified>
</cp:coreProperties>
</file>