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2563495</wp:posOffset>
            </wp:positionH>
            <wp:positionV relativeFrom="paragraph">
              <wp:posOffset>-473074</wp:posOffset>
            </wp:positionV>
            <wp:extent cx="897890" cy="82423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2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INSTITUTO FEDERAL DO SUL DE MINAS GERAIS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Av. Vicente Simões, 1111, Nova Pouso Alegre – Pouso Alegre – MG – 37553-465</w:t>
      </w:r>
    </w:p>
    <w:p w:rsidR="00000000" w:rsidDel="00000000" w:rsidP="00000000" w:rsidRDefault="00000000" w:rsidRPr="00000000" w14:paraId="00000008">
      <w:pPr>
        <w:ind w:left="1008" w:right="0" w:hanging="1008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Fone: (35) 3449-6155</w:t>
      </w:r>
    </w:p>
    <w:p w:rsidR="00000000" w:rsidDel="00000000" w:rsidP="00000000" w:rsidRDefault="00000000" w:rsidRPr="00000000" w14:paraId="00000009">
      <w:pPr>
        <w:ind w:left="1008" w:right="0" w:hanging="1008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PRÓ-REITORIA DE EXTENSÃO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Aceite de um professor orientador durante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intercâmbio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do aluno: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(Obs.: O professor tem que ser servidor efetivo do IFSULDEMINAS)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0"/>
          <w:i w:val="1"/>
          <w:color w:val="8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0"/>
        <w:tblGridChange w:id="0">
          <w:tblGrid>
            <w:gridCol w:w="10540"/>
          </w:tblGrid>
        </w:tblGridChange>
      </w:tblGrid>
      <w:tr>
        <w:trPr>
          <w:trHeight w:val="3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Eu,   , professor(a) do curso , do campus , SIAPE: , CPF: , aceito ser orientador(a) do(a) referido(a) candidato(a), DURANTE TODO seu intercâmbio, me comprometendo a acompanhar suas atividades realizadas no exterior, de acordo com o plano de atividade por mim aprovado, bem como a avaliação do relatório bimestral desenvolvido pelo estudante e relatório final, respeitando o prazo máximo de 30 dias do retorno do estudante. </w:t>
            </w:r>
          </w:p>
          <w:p w:rsidR="00000000" w:rsidDel="00000000" w:rsidP="00000000" w:rsidRDefault="00000000" w:rsidRPr="00000000" w14:paraId="00000016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Comprometo que, qualquer desajuste ou irregularidade por parte do estudante, comunicarei imediatamente à Assessoria Internacional. </w:t>
            </w:r>
          </w:p>
          <w:p w:rsidR="00000000" w:rsidDel="00000000" w:rsidP="00000000" w:rsidRDefault="00000000" w:rsidRPr="00000000" w14:paraId="00000017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2160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Assinatura do 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(Com CPF e SIAPE do professor ou Carimbo do professor contendo o SIAPE)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u w:val="none"/>
                <w:rtl w:val="0"/>
              </w:rPr>
              <w:t xml:space="preserve">Obs.: Caso o aluno seja contemplado pelo edital, deverá o aluno enviar novamente esta declaração com firma reconhecida em cartório da assinatura do professor orientador.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