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1722754</wp:posOffset>
            </wp:positionH>
            <wp:positionV relativeFrom="paragraph">
              <wp:posOffset>-85724</wp:posOffset>
            </wp:positionV>
            <wp:extent cx="2578735" cy="6788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CANDIDATE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Salutation (Mr, Ms, Mrs.):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First Name: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Last Name: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0"/>
          <w:u w:val="none"/>
          <w:vertAlign w:val="baseline"/>
          <w:rtl w:val="0"/>
        </w:rPr>
        <w:t xml:space="preserve">Country of Citizenship: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0"/>
          <w:u w:val="none"/>
          <w:vertAlign w:val="baseline"/>
          <w:rtl w:val="0"/>
        </w:rPr>
        <w:t xml:space="preserve">Course at IFSULDEMINAS: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Chosen Area of Study: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of courses I am interested to take in College of the Rockies: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and Signature of Coordinator of the Course: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K4SSCArc3ps+AcxGUhIpl7qlQ==">AMUW2mXZeNnOR8sQuMzCiaxgi1DIr0qQXZU4lljQ1KZ0Dt7tEd4eCArW7ul9p19KMluIBVB2yg9pTcdM3/mbS90JO/kE1ldrRXJ2tt35vCEihGxIBZ40J/w=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2014-04-01T18:35:00Z</dcterms:created>
  <dc:creator>ARINTER03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