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III – FORMULÁRIO DE AUTO PONTUAÇÃO</w:t>
      </w:r>
    </w:p>
    <w:p w:rsidR="00000000" w:rsidDel="00000000" w:rsidP="00000000" w:rsidRDefault="00000000" w:rsidRPr="00000000" w14:paraId="00000002">
      <w:pPr>
        <w:spacing w:before="120" w:line="240" w:lineRule="auto"/>
        <w:ind w:left="85" w:right="218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Nº 101/2022 -  MOBILIDADE ACADÊMICA PORTUGAL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755"/>
        <w:tblGridChange w:id="0">
          <w:tblGrid>
            <w:gridCol w:w="2415"/>
            <w:gridCol w:w="77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Nome Completo: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Graduação IFSULDEMINAS: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Campus: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Graduação Pretendida: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905"/>
        <w:gridCol w:w="1500"/>
        <w:tblGridChange w:id="0">
          <w:tblGrid>
            <w:gridCol w:w="765"/>
            <w:gridCol w:w="7905"/>
            <w:gridCol w:w="15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10">
            <w:pPr>
              <w:spacing w:before="36" w:line="240" w:lineRule="auto"/>
              <w:ind w:left="1516" w:right="123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 – Preenchimento obrigatório pelo candidato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9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36" w:line="240" w:lineRule="auto"/>
              <w:ind w:left="275" w:firstLine="0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de ser ou ter sido bolsista de iniciação científica, extensão, inovação ou ensino com fomento externo: CAPES, CNPq ou FAPEMIG: 5 pontos (apenas 1 participação será considerada, sendo esta já concluída ou ter no mínimo 3 meses de participação);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 Comprovação de ser ou ter sido bolsista de iniciação científica, extensão (incluindo Empresa Júnior), inovação, ou ensino com fomento interno: 3 pontos (apenas 1 participação será considerada, sendo esta já concluída ou ter no mínimo 3 meses de participação);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voluntário em projeto de pesquisa através do Programa Institucional Voluntário de Iniciação Científica, sem bolsa, de acordo com Resolução 069/2015 do IFSULDEMINAS, de 17/12/2015: 2 pontos (apenas 1 participação será considerada, sendo esta já concluída ou ter no mínimo 6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colaborador em projetos de extensão, ensino, pesquisa ou inovação interno ou externos, sem bolsa: 1 ponto (apenas 1 participação será considerada, sendo esta já concluída ou ter no mínimo 3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membro de Grupo de Pesquisa/Estudo devidamente registrado: 2 pontos (apenas 1 participação será considerada, sendo esta já concluída ou ter no mínimo 3 meses de participação);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membro da Comissão Organizadora de eventos de Extensão devidamente registrados: 2 pontos ( limitado a 2 participações)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Palestrante em eventos devidamente registrados: 3 pontos (limitado a 2 participações)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Participação como ministrante de curso devidamente registrado: 3 pontos (limitado a 2 participações com carga horária mínima de 8 horas)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de estágio remunerado não-obrigatório concluído na área do curso: 2 pontos para cada 6 meses de contrato - limitado a 2 estágios;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de estágio obrigatório do curso já concluído: 1 ponto para cada estágio realizado - limitado a 3 estágios;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de autor principal de trabalho científico (comunicação oral ou pôster) em evento acadêmico (Seminário, Simpósio, Jornada Científica, Congresso etc): 3 pontos por apresentação, limitado a 3 comprovações.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em participações em congressos ou eventos de caráter científico RELACIONADOS AO CURSO DO CANDIDATO: 2 pontos por participação – (máximo de 5 certificados serão pontuados) – certificados que não tenham relação com o curso de graduação do candidato não serão pontuados;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Certificado de conclusão de curso de língua inglesa em Cursos de Idiomas, contabilizando cursos com carga horária mínima de 40 horas: 3 pontos; limitado a apenas um comprovante.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Certificado de conclusão de curso de língua inglesa pelo Programa Inglês sem Fronteiras do IFSULDEMINAS ou Novos Caminhos, 5 pontos por módulo cumprido, limitado a 2 certificados;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Ter participado do algum curso de línguas via CELIN Idiomas do IFSULDEMINAS: 6 pontos, por cada curso realizado, limitado a 1 curso.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Comprovante de proficiência em língua inglesa válido, emitido a partir de 2020: Cambridge, TOEFL, TOEIC, IELTS ou outro equivalente, cujo nível seja mínimo A2 ou superior: 5 pontos; limitado a apenas um comprovante.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Comprovação de ser ou ter sido monitor de disciplina referente ao curso no qual está matriculado: 3 pontos cada, limitado a 2 monitorias. Será considerada a monitoria já concluída (acima de 3 meses de atuação) ou ter no mínimo 3 meses de atuação como monitor em programa ainda em execução;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Ter cursado todo o ensino médio em escola pública, mediante apresentação da cópia do Histórico Escolar do Ensino Médio: 5 pontos.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Carta de Motivação: 0 a 10 pontos, expondo as razões pelas quais deseja participar do edital, seu engajamento no IFSULDEMINAS, razões que considera apto e merecedor a realizar intercâmbio, suas ideias durante e após do intercâmbio e motivo de escolha da universidade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Ser ou ter sido membro em colegiado de curso ou conselho profissional: 2 pontos limitado a apenas 1 comprovação.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Ter concluído programa de Mobilidade Acadêmica Internacional virtual: 5 pontos limitado a apenas 1 comprovação.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88" w:lineRule="auto"/>
              <w:jc w:val="both"/>
              <w:rPr>
                <w:rFonts w:ascii="Liberation Serif" w:cs="Liberation Serif" w:eastAsia="Liberation Serif" w:hAnsi="Liberation Serif"/>
                <w:color w:val="000009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color w:val="000009"/>
                <w:rtl w:val="0"/>
              </w:rPr>
              <w:t xml:space="preserve">Percentual de integralização da grade curricular do curso pelo candidato, respeitado o limite máximo (75%) estabelecido no presente edital. Quanto maior a porcentagem maior será a pontuação do aluno: 10 pontos – (será considerado o percentual referente aos semestres já finalizados e não os que ainda estiverem em curso)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ind w:left="72" w:right="55" w:firstLine="0"/>
              <w:rPr>
                <w:rFonts w:ascii="Times New Roman" w:cs="Times New Roman" w:eastAsia="Times New Roman" w:hAnsi="Times New Roman"/>
                <w:b w:val="1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Declaro perfazer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9"/>
                <w:rtl w:val="0"/>
              </w:rPr>
              <w:t xml:space="preserve">TOTAL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9"/>
                <w:rtl w:val="0"/>
              </w:rPr>
              <w:t xml:space="preserve">de pontos de acordo com o item 7.3 do presente edital e mediante as comprovações que apresento nesta documentação enviada: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CoRA: (nota do CoRA será usada APENAS como critério de desempate, quando necessário).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b w:val="1"/>
                <w:color w:val="00000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before="54" w:line="276" w:lineRule="auto"/>
        <w:ind w:left="0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Declaro: </w:t>
      </w:r>
    </w:p>
    <w:p w:rsidR="00000000" w:rsidDel="00000000" w:rsidP="00000000" w:rsidRDefault="00000000" w:rsidRPr="00000000" w14:paraId="00000063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1) Que as informações prestadas são a expressão da verdade e preencho plenamente os requisitos descritos, sob as penas da Lei; </w:t>
      </w:r>
    </w:p>
    <w:p w:rsidR="00000000" w:rsidDel="00000000" w:rsidP="00000000" w:rsidRDefault="00000000" w:rsidRPr="00000000" w14:paraId="00000064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before="54" w:line="276" w:lineRule="auto"/>
        <w:ind w:left="142" w:right="107" w:firstLine="0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2) Concordar e aceitar todo o teor e as condições estabelecidas neste Edital e seus Anexos, dos quais não poderei alegar desconhecimento.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40" w:line="276" w:lineRule="auto"/>
        <w:rPr>
          <w:rFonts w:ascii="Liberation Serif" w:cs="Liberation Serif" w:eastAsia="Liberation Serif" w:hAnsi="Liberation Serif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7483"/>
          <w:tab w:val="left" w:pos="8887"/>
          <w:tab w:val="left" w:pos="9434"/>
        </w:tabs>
        <w:spacing w:after="140" w:line="276" w:lineRule="auto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/MG, em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  <w:rtl w:val="0"/>
        </w:rPr>
        <w:t xml:space="preserve">/2022</w:t>
      </w:r>
    </w:p>
    <w:p w:rsidR="00000000" w:rsidDel="00000000" w:rsidP="00000000" w:rsidRDefault="00000000" w:rsidRPr="00000000" w14:paraId="00000068">
      <w:pPr>
        <w:spacing w:after="140" w:line="276" w:lineRule="auto"/>
        <w:jc w:val="center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40" w:line="276" w:lineRule="auto"/>
        <w:rPr>
          <w:rFonts w:ascii="Liberation Serif" w:cs="Liberation Serif" w:eastAsia="Liberation Serif" w:hAnsi="Liberation Seri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1" w:line="276" w:lineRule="auto"/>
        <w:rPr>
          <w:rFonts w:ascii="Liberation Serif" w:cs="Liberation Serif" w:eastAsia="Liberation Serif" w:hAnsi="Liberation Serif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358330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4640" y="3780000"/>
                          <a:ext cx="35827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101600</wp:posOffset>
                </wp:positionV>
                <wp:extent cx="358330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3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B">
      <w:pPr>
        <w:spacing w:before="31" w:line="240" w:lineRule="auto"/>
        <w:ind w:left="85" w:right="215" w:firstLine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Assinatura do Candidato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