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ANEXO I</w:t>
      </w:r>
    </w:p>
    <w:p w:rsidR="00DD1BF0" w:rsidRPr="00DD1BF0" w:rsidRDefault="00040EBF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CHAMADA 121</w:t>
      </w:r>
      <w:r w:rsidR="00DD1BF0"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/2022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ROTEIRO PARA O TRABALHO DE CAMPO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Este mapeamento do ecossistema empreendedor do Sul de Minas Gerais </w:t>
      </w:r>
      <w:proofErr w:type="gram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será  realizado</w:t>
      </w:r>
      <w:proofErr w:type="gram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ao longo de 5 meses nas cidades do entorno dos </w:t>
      </w:r>
      <w:proofErr w:type="spellStart"/>
      <w:r w:rsidRPr="00DD1BF0">
        <w:rPr>
          <w:rFonts w:ascii="Arial" w:eastAsia="Times New Roman" w:hAnsi="Arial" w:cs="Arial"/>
          <w:i/>
          <w:iCs/>
          <w:color w:val="00000A"/>
          <w:sz w:val="24"/>
          <w:szCs w:val="24"/>
          <w:lang w:eastAsia="pt-BR"/>
        </w:rPr>
        <w:t>campi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do IFSULDEMINAS e deverá reunir informações dentro de seis dimensões, conforme metodologia de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Isenberg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(2010) </w:t>
      </w: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Capital Humano, Capital Financeiro, Cultura, Instituições de Suporte, Políticas Públicas e Mercado.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A partir destes dados, indicar a relação que o </w:t>
      </w:r>
      <w:r w:rsidRPr="00DD1BF0">
        <w:rPr>
          <w:rFonts w:ascii="Arial" w:eastAsia="Times New Roman" w:hAnsi="Arial" w:cs="Arial"/>
          <w:i/>
          <w:iCs/>
          <w:color w:val="00000A"/>
          <w:sz w:val="24"/>
          <w:szCs w:val="24"/>
          <w:lang w:eastAsia="pt-BR"/>
        </w:rPr>
        <w:t>campu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s tem com os indicadores exemplificados abaixo: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1. Capital Humano - 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Indicadores: mão de obra (treinada e não treinada); empreendedores seriais; famílias de gerações subsequentes; instituições educacionais; graduações gerais (profissionais e acadêmicas); treinamento específico para o empreendedorismo; ensino técnico e profissional; educação empresarial; programas de formação empresarial; programas de formação técnica e profissional; disponibilidade de informações.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2. Capital Financeiro - 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Indicadores: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microempréstimos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; investidores "anjo"; venture capital; fundos de investimento; patrimônio privado; dívidas; mercados de capital público; alternativas de fontes de financiamento; empréstimos de baixo custo; disposição das instituições financeiras para financiar pequenos empreendedores; programa de garantia de crédito para as empresas startup e competitividade entre instituições financeiras.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3. Cultura - 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Indicadores: histórias de sucesso (sucessos visíveis e conhecidos);  geração de riqueza para os fundadores; reputação internacional; tolerância a riscos e erros; inovação e criatividade; status social de empreendedor; criação de riqueza; ambição e vontade; condições socioeconômicas; aceitação pública para o empreendedorismo; presença de empreendedores experientes; exemplos bem sucedidos; existência de pessoas com características empreendedoras; reconhecimento do desempenho empreendedor exemplar; proporção de pequenas empresas na população de empresas; diversidade de atividades econômicas; medida do crescimento econômico.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4. Instituições de Suporte - 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Indicadores: infraestrutura; telecomunicações; transportes e logística; energia; centros industriais; zonas de incubação e clusters; profissões de apoio (advocacia e contabilidade); banqueiros de investimento; peritos técnicos e conselheiros de instituições não governamentais; promoção do empreendedorismo; competições de planos de negócios; associações de apoio a empreendedores; serviços de aconselhamento e de apoio às redes de empreendedores; incubadoras; programas governamentais para pequenas empresas; suporte governamental para pesquisa e desenvolvimento; incentivos fiscais e isenções; redes de informações locais e internacionais; meios de transporte e de comunicação modernos.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5. Políticas Públicas - 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Indicadores: liderança (suporte inequívoco); legitimidade social; estratégia empreendedora (urgência, crise e desafio do governo); instituições de apoio financeiro; estrutura regulatória de incentivos; institutos de pesquisa; legislação facilitadora de investimentos; direitos de propriedade; restrições à importação e exportação; leis de falência; barreiras à entrada (</w:t>
      </w:r>
      <w:r w:rsidRPr="00DD1BF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 xml:space="preserve">fatores que tornam mais difícil a uma organização começar a atuar num determinado segmento ou mercado. </w:t>
      </w:r>
      <w:proofErr w:type="gramStart"/>
      <w:r w:rsidRPr="00DD1BF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>as</w:t>
      </w:r>
      <w:proofErr w:type="gramEnd"/>
      <w:r w:rsidRPr="00DD1BF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 xml:space="preserve"> principais barreiras de entrada são: financeiras - altos custos iniciais; técnicas - bens ou serviços que requerem muito conhecimento tecnológico)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; requisitos processuais para registro e licenciamento; quantidade de instituições que regulam os empreendedores (regulamentos que regem a atividade empreendedora) e leis de proteção aos direitos de propriedade.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6. Mercado - 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Indicadores: clientes iniciais (</w:t>
      </w:r>
      <w:proofErr w:type="spellStart"/>
      <w:r w:rsidRPr="00DD1BF0">
        <w:rPr>
          <w:rFonts w:ascii="Arial" w:eastAsia="Times New Roman" w:hAnsi="Arial" w:cs="Arial"/>
          <w:i/>
          <w:iCs/>
          <w:color w:val="00000A"/>
          <w:sz w:val="24"/>
          <w:szCs w:val="24"/>
          <w:lang w:eastAsia="pt-BR"/>
        </w:rPr>
        <w:t>early</w:t>
      </w:r>
      <w:proofErr w:type="spellEnd"/>
      <w:r w:rsidRPr="00DD1BF0">
        <w:rPr>
          <w:rFonts w:ascii="Arial" w:eastAsia="Times New Roman" w:hAnsi="Arial" w:cs="Arial"/>
          <w:i/>
          <w:iCs/>
          <w:color w:val="00000A"/>
          <w:sz w:val="24"/>
          <w:szCs w:val="24"/>
          <w:lang w:eastAsia="pt-BR"/>
        </w:rPr>
        <w:t xml:space="preserve"> </w:t>
      </w:r>
      <w:proofErr w:type="spellStart"/>
      <w:r w:rsidRPr="00DD1BF0">
        <w:rPr>
          <w:rFonts w:ascii="Arial" w:eastAsia="Times New Roman" w:hAnsi="Arial" w:cs="Arial"/>
          <w:i/>
          <w:iCs/>
          <w:color w:val="00000A"/>
          <w:sz w:val="24"/>
          <w:szCs w:val="24"/>
          <w:lang w:eastAsia="pt-BR"/>
        </w:rPr>
        <w:t>adopters</w:t>
      </w:r>
      <w:proofErr w:type="spellEnd"/>
      <w:r w:rsidRPr="00DD1BF0">
        <w:rPr>
          <w:rFonts w:ascii="Arial" w:eastAsia="Times New Roman" w:hAnsi="Arial" w:cs="Arial"/>
          <w:i/>
          <w:iCs/>
          <w:color w:val="00000A"/>
          <w:sz w:val="24"/>
          <w:szCs w:val="24"/>
          <w:lang w:eastAsia="pt-BR"/>
        </w:rPr>
        <w:t xml:space="preserve"> 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- clientes extremamente importantes, pois eles tendem a ser os primeiros que vão comprar de você e dar abertura de mercado para sua empresa); cliente referência; canais de distribuição; redes de empreendedores; redes diáspora; corporações multinacionais; mercado doméstico; grandes empresas como clientes; médias e pequenas empresas como clientes; governo como cliente; mercado externo (grandes empresas como clientes, médias e pequenas empresas como clientes e governo como cliente).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i/>
          <w:iCs/>
          <w:color w:val="00000A"/>
          <w:sz w:val="24"/>
          <w:szCs w:val="24"/>
          <w:lang w:eastAsia="pt-BR"/>
        </w:rPr>
        <w:t>Leituras recomendadas: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ISENBERG, DANIEL J. </w:t>
      </w:r>
      <w:proofErr w:type="spellStart"/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How</w:t>
      </w:r>
      <w:proofErr w:type="spellEnd"/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to</w:t>
      </w:r>
      <w:proofErr w:type="spellEnd"/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Start </w:t>
      </w:r>
      <w:proofErr w:type="spellStart"/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an</w:t>
      </w:r>
      <w:proofErr w:type="spellEnd"/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Entrepreneurial</w:t>
      </w:r>
      <w:proofErr w:type="spellEnd"/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Revolution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. Harvard Business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Review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.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June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2010. Disponível em: </w:t>
      </w:r>
      <w:hyperlink r:id="rId5" w:history="1">
        <w:r w:rsidRPr="00DD1B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https://edisciplinas.usp.br/pluginfile.php/5419320/mod_resource/content/1/Harvard-Ecosystem.pdf</w:t>
        </w:r>
      </w:hyperlink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. Acesso em 28 abr. 2022.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PEREIRA, HELENA CARNEIRO BAETA. </w:t>
      </w: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O ecossistema empreendedor de Belo Horizonte análise do caso San Pedro Valley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. Dissertação. Universidade Federal de Minas Gerais. 2017. 101 f.: il. Disponível em: </w:t>
      </w:r>
      <w:hyperlink r:id="rId6" w:history="1">
        <w:r w:rsidRPr="00DD1B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https://repositorio.ufmg.br/bitstream/1843/BUOS-AWPNTP/1/o_ecossistema_empreendedor_de_belo_horizonte_an_lise_do_caso__san_pedro__valley_.pdf</w:t>
        </w:r>
      </w:hyperlink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. Acesso em: 28 abr. 2022.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TEIXEIRA,C.</w:t>
      </w:r>
      <w:proofErr w:type="gram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S.; TRZECIAK, D. S.;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Varvakis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, G. (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Orgs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.) </w:t>
      </w: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Ecossistema de inovação: Alinhamento conceitual. </w:t>
      </w:r>
      <w:proofErr w:type="gram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e</w:t>
      </w:r>
      <w:proofErr w:type="gram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-book. 2017. Florianópolis: Perse, 24p.: il. Disponível em:</w:t>
      </w:r>
      <w:hyperlink r:id="rId7" w:history="1">
        <w:r w:rsidRPr="00DD1BF0">
          <w:rPr>
            <w:rFonts w:ascii="Arial" w:eastAsia="Times New Roman" w:hAnsi="Arial" w:cs="Arial"/>
            <w:color w:val="00000A"/>
            <w:sz w:val="24"/>
            <w:szCs w:val="24"/>
            <w:u w:val="single"/>
            <w:lang w:eastAsia="pt-BR"/>
          </w:rPr>
          <w:t xml:space="preserve"> </w:t>
        </w:r>
        <w:r w:rsidRPr="00DD1B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http://centrosdeinovacao.sc.gov.br/wp-content/uploads/2020/01/11.Ecossistema-de-inovacao-Alinhamento-Conceitual.pdf</w:t>
        </w:r>
      </w:hyperlink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Acesso em: 28 abr. 2022.</w:t>
      </w:r>
    </w:p>
    <w:p w:rsidR="00DD1BF0" w:rsidRP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ANEXO II</w:t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CHAMADA </w:t>
      </w:r>
      <w:r w:rsidR="00040EBF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121</w:t>
      </w: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/2022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MAPEAMENTO DO ECOSSISTEMA EMPREENDEDOR DA REGIÃO XXXX - 2ª FASE</w:t>
      </w:r>
    </w:p>
    <w:p w:rsidR="00DD1BF0" w:rsidRPr="00DD1BF0" w:rsidRDefault="00DD1BF0" w:rsidP="00DD1B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Dados Pessoais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92"/>
        <w:gridCol w:w="592"/>
        <w:gridCol w:w="674"/>
        <w:gridCol w:w="629"/>
        <w:gridCol w:w="2123"/>
      </w:tblGrid>
      <w:tr w:rsidR="00DD1BF0" w:rsidRPr="00DD1BF0" w:rsidTr="00DD1BF0">
        <w:trPr>
          <w:trHeight w:val="1417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 xml:space="preserve">  </w:t>
            </w: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Docente </w:t>
            </w:r>
            <w:proofErr w:type="gramStart"/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[  ]</w:t>
            </w:r>
            <w:proofErr w:type="gramEnd"/>
          </w:p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  Graduado </w:t>
            </w:r>
            <w:proofErr w:type="gramStart"/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[  ]</w:t>
            </w:r>
            <w:proofErr w:type="gramEnd"/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 Especialista [  ]   Mestre [  ]</w:t>
            </w: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ab/>
              <w:t>Doutor [  ] </w:t>
            </w:r>
          </w:p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  Discente </w:t>
            </w:r>
            <w:proofErr w:type="gramStart"/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[  ]</w:t>
            </w:r>
            <w:proofErr w:type="gramEnd"/>
          </w:p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 Curso: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 CPF:</w:t>
            </w:r>
          </w:p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</w:t>
            </w:r>
          </w:p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</w:t>
            </w:r>
          </w:p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 CPF: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   SIAPE:</w:t>
            </w:r>
          </w:p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</w:t>
            </w:r>
          </w:p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</w:t>
            </w:r>
          </w:p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  Matrícula:</w:t>
            </w:r>
          </w:p>
        </w:tc>
      </w:tr>
      <w:tr w:rsidR="00DD1BF0" w:rsidRPr="00DD1BF0" w:rsidTr="00DD1BF0">
        <w:trPr>
          <w:trHeight w:val="201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 Nome completo, sem abreviações: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   Fone/Celular:</w:t>
            </w:r>
          </w:p>
        </w:tc>
      </w:tr>
      <w:tr w:rsidR="00DD1BF0" w:rsidRPr="00DD1BF0" w:rsidTr="00DD1BF0">
        <w:trPr>
          <w:trHeight w:val="2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 Data Nascimento: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 Nacionalidade: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 Endereço eletrônico (e-mail):</w:t>
            </w:r>
          </w:p>
        </w:tc>
      </w:tr>
      <w:tr w:rsidR="00DD1BF0" w:rsidRPr="00DD1BF0" w:rsidTr="00DD1BF0">
        <w:trPr>
          <w:trHeight w:val="20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BR"/>
              </w:rPr>
              <w:t>  Campus</w:t>
            </w: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:</w:t>
            </w:r>
          </w:p>
        </w:tc>
      </w:tr>
      <w:tr w:rsidR="00DD1BF0" w:rsidRPr="00DD1BF0" w:rsidTr="00DD1BF0">
        <w:trPr>
          <w:trHeight w:val="209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 Endereço Currículo Lattes:</w:t>
            </w:r>
          </w:p>
        </w:tc>
      </w:tr>
      <w:tr w:rsidR="00DD1BF0" w:rsidRPr="00DD1BF0" w:rsidTr="00DD1BF0">
        <w:trPr>
          <w:trHeight w:val="470"/>
        </w:trPr>
        <w:tc>
          <w:tcPr>
            <w:tcW w:w="0" w:type="auto"/>
            <w:tcBorders>
              <w:top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 II.</w:t>
      </w: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Detalhamento da Proposta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DD1BF0" w:rsidRPr="00DD1BF0" w:rsidTr="00DD1BF0">
        <w:trPr>
          <w:trHeight w:val="102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 1.  Introdução e Relevância da Proposta para a região e as atividades de Ensino, Pesquisa, Extensão e Inovação.</w:t>
            </w:r>
          </w:p>
          <w:p w:rsidR="00DD1BF0" w:rsidRPr="00DD1BF0" w:rsidRDefault="00DD1BF0" w:rsidP="00DD1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</w:t>
            </w:r>
          </w:p>
        </w:tc>
      </w:tr>
      <w:tr w:rsidR="00DD1BF0" w:rsidRPr="00DD1BF0" w:rsidTr="00DD1BF0">
        <w:trPr>
          <w:trHeight w:val="66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 2.  Objetivo Geral e Específicos</w:t>
            </w:r>
          </w:p>
          <w:p w:rsidR="00DD1BF0" w:rsidRPr="00DD1BF0" w:rsidRDefault="00DD1BF0" w:rsidP="00DD1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</w:t>
            </w:r>
          </w:p>
        </w:tc>
      </w:tr>
      <w:tr w:rsidR="00DD1BF0" w:rsidRPr="00DD1BF0" w:rsidTr="00DD1BF0">
        <w:trPr>
          <w:trHeight w:val="1181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 3.  Metodologia</w:t>
            </w:r>
          </w:p>
          <w:p w:rsidR="00DD1BF0" w:rsidRPr="00DD1BF0" w:rsidRDefault="00DD1BF0" w:rsidP="00DD1B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Descrever como as atividades serão desenvolvidas e a forma de acompanhamento da sua execução. Formas de atração e estratégias de divulgação também devem ser descritas na metodologia.</w:t>
            </w:r>
          </w:p>
        </w:tc>
      </w:tr>
      <w:tr w:rsidR="00DD1BF0" w:rsidRPr="00DD1BF0" w:rsidTr="00DD1BF0">
        <w:trPr>
          <w:trHeight w:val="15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     4.  Resultados Esperados</w:t>
            </w:r>
          </w:p>
          <w:p w:rsidR="00DD1BF0" w:rsidRPr="00DD1BF0" w:rsidRDefault="00DD1BF0" w:rsidP="00DD1B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 xml:space="preserve">Descrever os impactos não somente junto à comunidade interna do </w:t>
            </w:r>
            <w:proofErr w:type="gramStart"/>
            <w:r w:rsidRPr="00DD1BF0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IFSULDEMINAS</w:t>
            </w:r>
            <w:proofErr w:type="gramEnd"/>
            <w:r w:rsidRPr="00DD1BF0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 xml:space="preserve"> mas também junto à comunidade externa. Descrever como as atividades planejadas, de acordo com a metodologia, irão impactar a inovação e o empreendedorismo na região.</w:t>
            </w:r>
          </w:p>
        </w:tc>
      </w:tr>
      <w:tr w:rsidR="00DD1BF0" w:rsidRPr="00DD1BF0" w:rsidTr="00DD1BF0">
        <w:trPr>
          <w:trHeight w:val="81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DD1BF0" w:rsidRPr="00DD1BF0" w:rsidRDefault="00DD1BF0" w:rsidP="00DD1B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BF0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5.  Referências Bibliográficas (caso exista)</w:t>
            </w:r>
          </w:p>
        </w:tc>
      </w:tr>
    </w:tbl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ANEXO III</w:t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CHAMADA </w:t>
      </w:r>
      <w:r w:rsidR="00040EBF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121</w:t>
      </w: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/2022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ANUÊNCIA DO DIRETOR DO </w:t>
      </w:r>
      <w:r w:rsidRPr="00DD1BF0"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pt-BR"/>
        </w:rPr>
        <w:t>CAMPUS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  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 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       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ab/>
        <w:t xml:space="preserve">Declaro estar ciente da proposta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xxxxxxxx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referente ao Mapeament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o do Ecossistema Empreendedor no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Sul de Minas Gerais a ser desenvolvido pelo servidor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xxxxxxxxx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e estudantes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xxxxxxx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submetida a chamada </w:t>
      </w:r>
      <w:r w:rsidR="00040EBF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121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/2022 e apoiar no que for possível, objetivando o sucesso da proposta.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       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ab/>
      </w:r>
    </w:p>
    <w:p w:rsidR="00DD1BF0" w:rsidRPr="00DD1BF0" w:rsidRDefault="00DD1BF0" w:rsidP="00DD1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Local/UF,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de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de 2022.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Assinatura do Diretor</w:t>
      </w: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 </w:t>
      </w:r>
    </w:p>
    <w:p w:rsidR="00DD1BF0" w:rsidRP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lastRenderedPageBreak/>
        <w:t>ANEXO IV</w:t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CHAMADA  1</w:t>
      </w:r>
      <w:r w:rsidR="00040EBF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21</w:t>
      </w: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/2022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TERMO DE COMPROMISSO</w:t>
      </w:r>
    </w:p>
    <w:p w:rsidR="00DD1BF0" w:rsidRPr="00DD1BF0" w:rsidRDefault="00DD1BF0" w:rsidP="00DD1BF0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 </w:t>
      </w:r>
    </w:p>
    <w:p w:rsidR="00DD1BF0" w:rsidRPr="00DD1BF0" w:rsidRDefault="00DD1BF0" w:rsidP="00DD1BF0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 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p w:rsidR="00DD1BF0" w:rsidRPr="00DD1BF0" w:rsidRDefault="00DD1BF0" w:rsidP="00DD1BF0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       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ab/>
        <w:t xml:space="preserve">Eu,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xxxxxx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declaro aceitar participar do Mapeamento do Ecossistema Empreendedor do Sul de Minas Gerais como bolsista, sob a coordenação do servidor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xxxxxxx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, promovido pela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Pró-Reitoria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de Pesquisa, Pós-Graduação e Inovação (PPPI) por meio da Diretoria de Inovação Tecnológica e Empreendedorismo (DITE) e declaro concordância com os termos estabelecidos na Chamada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Local/UF,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de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de 2022.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Assinatura do bolsista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Assinatura do coordenador</w:t>
      </w: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D1B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D1BF0" w:rsidRPr="00DD1BF0" w:rsidRDefault="00DD1BF0" w:rsidP="00DD1BF0">
      <w:pPr>
        <w:spacing w:after="0" w:line="240" w:lineRule="auto"/>
        <w:ind w:left="1160" w:right="11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lastRenderedPageBreak/>
        <w:t>ANEXO V</w:t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CHAMADA 1</w:t>
      </w:r>
      <w:r w:rsidR="00040EBF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21</w:t>
      </w: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/2022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ind w:left="1160" w:right="11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* AUTORIZAÇÃO DOS PAIS OU RESPONSÁVEL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Proposta: ________________________________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______________________________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Estudante: _______________________________________________________________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CPF: _______________________________________________________________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p w:rsidR="00DD1BF0" w:rsidRPr="00DD1BF0" w:rsidRDefault="00DD1BF0" w:rsidP="00DD1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Declaro conhecer e aceitar os critérios e normas que regem a presente chamada, no qual o estudante (NOME DO ESTUDANTE) participará como bolsista para o mapeamento do ecossistema empreendedor do Sul de Minas Gerais ao entorno do </w:t>
      </w:r>
      <w:r w:rsidRPr="00DD1BF0">
        <w:rPr>
          <w:rFonts w:ascii="Arial" w:eastAsia="Times New Roman" w:hAnsi="Arial" w:cs="Arial"/>
          <w:i/>
          <w:iCs/>
          <w:color w:val="00000A"/>
          <w:sz w:val="24"/>
          <w:szCs w:val="24"/>
          <w:lang w:eastAsia="pt-BR"/>
        </w:rPr>
        <w:t>campus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.</w:t>
      </w:r>
    </w:p>
    <w:p w:rsidR="00DD1BF0" w:rsidRPr="00DD1BF0" w:rsidRDefault="00DD1BF0" w:rsidP="00DD1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Certifico como verdadeiras as informações prestadas acima e autorizo o estudante identificado a participar da proposta, nas condições definidas na chamada</w:t>
      </w:r>
      <w:r w:rsidR="00040EBF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040EBF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121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/2022 publicado pela </w:t>
      </w:r>
      <w:proofErr w:type="spell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Pró-Reitoria</w:t>
      </w:r>
      <w:proofErr w:type="spell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de Pesquisa, Pós-Graduação e Inovação (PPPI) por meio da Diretoria de Inovação Tecnológica e Empreendedorismo (DITE) do IFSULDEMINAS.</w:t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(</w:t>
      </w:r>
      <w:proofErr w:type="gramStart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nome</w:t>
      </w:r>
      <w:proofErr w:type="gramEnd"/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legível do responsável)    </w:t>
      </w: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ab/>
      </w:r>
    </w:p>
    <w:p w:rsidR="00DD1BF0" w:rsidRPr="00DD1BF0" w:rsidRDefault="00DD1BF0" w:rsidP="00DD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Data e assinatura 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Anexar cópia do RG e CPF do responsável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*É possível a participação de um menor de idade numa sociedade ou associação de uma empresa, mas com algumas restrições.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Conforme a Instrução Normativa nº 29/1991 - Art. 17, “o arquivamento de ato de sociedade por quotas de responsabilidade limitada da qual participam menores será procedido pelo órgão de Registro, desde que: se trate de um menor púbere (maior de 16 anos e menor de 18 anos), o capital da sociedade esteja integralizado, tanto na constituição como nas alterações contratuais e não sejam atribuídos ao menor quaisquer poderes de gerência ou administração”.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Emancipação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No caso de um menor emancipado (maior de 16 anos e menor de 18 anos), ele poderá ser sócio de qualquer tipo de sociedade, inclusive fazendo parte de sua administração/direção.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A emancipação é realizada em qualquer Cartório de Registro Civil. É necessário que, em seguida, ela seja arquivada na Junta Comercial local ou no Cartório de Registro de Pessoa Jurídica, dependendo do tipo da empresa.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O menor de 16 anos pode ser representado pelos seus genitores ou tutor não podendo exercer a gerência ou a administração da empresa.</w:t>
      </w: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Os documentos para a emancipação são: certidão de Nascimento do emancipado e RG; RG e CPF dos emancipados; se um dos pais já for falecido, é necessário a Certidão de Óbito</w:t>
      </w:r>
    </w:p>
    <w:p w:rsidR="00DD1BF0" w:rsidRPr="00DD1BF0" w:rsidRDefault="00DD1BF0" w:rsidP="00D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F0" w:rsidRPr="00DD1BF0" w:rsidRDefault="00DD1BF0" w:rsidP="00D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F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Obs.:</w:t>
      </w:r>
      <w:r w:rsidRPr="00DD1BF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Pode haver validação dos documentos de um estado para o outro, pois os cartórios podem solicitar documentos que sejam de seu interesse.</w:t>
      </w:r>
    </w:p>
    <w:p w:rsidR="00DC751D" w:rsidRDefault="00040EBF"/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5EA0"/>
    <w:multiLevelType w:val="multilevel"/>
    <w:tmpl w:val="EA2C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0"/>
    <w:rsid w:val="00040EBF"/>
    <w:rsid w:val="007A36B4"/>
    <w:rsid w:val="00DD1BF0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7373"/>
  <w15:chartTrackingRefBased/>
  <w15:docId w15:val="{CC0F9C80-95A7-4360-9162-0BC6A58C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1BF0"/>
    <w:rPr>
      <w:color w:val="0000FF"/>
      <w:u w:val="single"/>
    </w:rPr>
  </w:style>
  <w:style w:type="character" w:customStyle="1" w:styleId="apple-tab-span">
    <w:name w:val="apple-tab-span"/>
    <w:basedOn w:val="Fontepargpadro"/>
    <w:rsid w:val="00DD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274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729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rosdeinovacao.sc.gov.br/wp-content/uploads/2020/01/11.Ecossistema-de-inovacao-Alinhamento-Conceit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io.ufmg.br/bitstream/1843/BUOS-AWPNTP/1/o_ecossistema_empreendedor_de_belo_horizonte_an_lise_do_caso__san_pedro__valley_.pdf" TargetMode="External"/><Relationship Id="rId5" Type="http://schemas.openxmlformats.org/officeDocument/2006/relationships/hyperlink" Target="https://edisciplinas.usp.br/pluginfile.php/5419320/mod_resource/content/1/Harvard-Ecosyste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1553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2</cp:revision>
  <dcterms:created xsi:type="dcterms:W3CDTF">2022-05-04T20:49:00Z</dcterms:created>
  <dcterms:modified xsi:type="dcterms:W3CDTF">2022-05-05T22:18:00Z</dcterms:modified>
</cp:coreProperties>
</file>